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FA" w:rsidRDefault="00E919FA" w:rsidP="00E919FA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10.  řádného zasedání ZO</w:t>
      </w:r>
    </w:p>
    <w:p w:rsidR="00E919FA" w:rsidRDefault="00E919FA" w:rsidP="00E919FA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12. srpna 2019</w:t>
      </w:r>
    </w:p>
    <w:p w:rsidR="00E919FA" w:rsidRDefault="00E919FA" w:rsidP="00E919FA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33</w:t>
      </w:r>
      <w:r>
        <w:t xml:space="preserve"> hodin v kulturním domě Fryšava pod Žákovou horou.</w:t>
      </w:r>
    </w:p>
    <w:p w:rsidR="00E919FA" w:rsidRDefault="00E919FA" w:rsidP="00E919FA">
      <w:pPr>
        <w:tabs>
          <w:tab w:val="left" w:pos="6840"/>
        </w:tabs>
      </w:pPr>
    </w:p>
    <w:p w:rsidR="00E919FA" w:rsidRDefault="00E919FA" w:rsidP="00E919FA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Martin Dvořák</w:t>
      </w:r>
    </w:p>
    <w:p w:rsidR="00E919FA" w:rsidRDefault="00E919FA" w:rsidP="00E919FA">
      <w:pPr>
        <w:tabs>
          <w:tab w:val="left" w:pos="6840"/>
        </w:tabs>
      </w:pPr>
    </w:p>
    <w:p w:rsidR="00E919FA" w:rsidRDefault="00E919FA" w:rsidP="00E919FA">
      <w:pPr>
        <w:tabs>
          <w:tab w:val="left" w:pos="6840"/>
        </w:tabs>
      </w:pPr>
      <w:r>
        <w:t>Omluveni: Jiří Pleský</w:t>
      </w:r>
    </w:p>
    <w:p w:rsidR="00E919FA" w:rsidRDefault="00E919FA" w:rsidP="00E919FA">
      <w:pPr>
        <w:tabs>
          <w:tab w:val="left" w:pos="6840"/>
        </w:tabs>
      </w:pPr>
      <w:r>
        <w:t>Neomluveni: 0</w:t>
      </w:r>
    </w:p>
    <w:p w:rsidR="00E919FA" w:rsidRDefault="00E919FA" w:rsidP="00E919FA">
      <w:pPr>
        <w:tabs>
          <w:tab w:val="left" w:pos="6840"/>
        </w:tabs>
      </w:pPr>
    </w:p>
    <w:p w:rsidR="00E919FA" w:rsidRDefault="00E919FA" w:rsidP="00E919FA">
      <w:pPr>
        <w:tabs>
          <w:tab w:val="left" w:pos="6840"/>
        </w:tabs>
      </w:pPr>
    </w:p>
    <w:p w:rsidR="00E919FA" w:rsidRDefault="00E919FA" w:rsidP="00E919FA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03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D9210A">
        <w:rPr>
          <w:iCs/>
        </w:rPr>
        <w:t>30</w:t>
      </w:r>
      <w:r>
        <w:rPr>
          <w:iCs/>
        </w:rPr>
        <w:t>.7.2019 do 1</w:t>
      </w:r>
      <w:r w:rsidR="00D9210A">
        <w:rPr>
          <w:iCs/>
        </w:rPr>
        <w:t>2</w:t>
      </w:r>
      <w:r>
        <w:rPr>
          <w:iCs/>
        </w:rPr>
        <w:t>.</w:t>
      </w:r>
      <w:r w:rsidR="00D9210A">
        <w:rPr>
          <w:iCs/>
        </w:rPr>
        <w:t>8</w:t>
      </w:r>
      <w:r>
        <w:rPr>
          <w:iCs/>
        </w:rPr>
        <w:t xml:space="preserve">.2019. Současně byla zveřejněna na „elektronické úřední desce“. 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919FA" w:rsidRDefault="00E919FA" w:rsidP="00E919FA">
      <w:pPr>
        <w:ind w:left="708"/>
        <w:jc w:val="both"/>
        <w:rPr>
          <w:iCs/>
        </w:rPr>
      </w:pPr>
      <w:r>
        <w:t xml:space="preserve">Předsedající navrhl určit ověřovateli zápisu Martinu Junovou a Petru Humlíčkovou, zapisovatelkou Renatu Bodlákovou.  K návrhu nebyly vzneseny žádné protinávrhy. 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</w:t>
      </w:r>
      <w:r w:rsidR="00D9210A">
        <w:rPr>
          <w:b/>
          <w:i/>
          <w:iCs/>
        </w:rPr>
        <w:t>,</w:t>
      </w:r>
      <w:r>
        <w:rPr>
          <w:b/>
          <w:i/>
          <w:iCs/>
        </w:rPr>
        <w:t xml:space="preserve"> paní Renatu Bodlákovou, ověřovatele zápisu: paní Martinu Junovou a paní Petru Humlíčkovou.</w:t>
      </w: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E919FA" w:rsidRDefault="00E919FA" w:rsidP="00E919FA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E919FA" w:rsidRDefault="00E919FA" w:rsidP="00E919FA">
      <w:pPr>
        <w:ind w:firstLine="708"/>
        <w:rPr>
          <w:b/>
          <w:iCs/>
        </w:rPr>
      </w:pPr>
    </w:p>
    <w:p w:rsidR="00E919FA" w:rsidRDefault="00E919FA" w:rsidP="00E919FA">
      <w:pPr>
        <w:rPr>
          <w:b/>
          <w:iCs/>
        </w:rPr>
      </w:pPr>
      <w:r>
        <w:rPr>
          <w:b/>
          <w:iCs/>
        </w:rPr>
        <w:t>Usnesení č. 1/ZO-</w:t>
      </w:r>
      <w:r w:rsidR="00D9210A">
        <w:rPr>
          <w:b/>
          <w:iCs/>
        </w:rPr>
        <w:t>10</w:t>
      </w:r>
      <w:r>
        <w:rPr>
          <w:b/>
          <w:iCs/>
        </w:rPr>
        <w:t>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E919FA" w:rsidRDefault="00E919FA" w:rsidP="00E919FA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b/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55073D">
        <w:rPr>
          <w:iCs/>
        </w:rPr>
        <w:t>5</w:t>
      </w:r>
      <w:r>
        <w:rPr>
          <w:iCs/>
        </w:rPr>
        <w:t xml:space="preserve"> bod</w:t>
      </w:r>
      <w:r w:rsidR="0055073D">
        <w:rPr>
          <w:iCs/>
        </w:rPr>
        <w:t>ů</w:t>
      </w:r>
      <w:r>
        <w:rPr>
          <w:iCs/>
        </w:rPr>
        <w:t xml:space="preserve">. Bod č. </w:t>
      </w:r>
      <w:r w:rsidR="00D9210A">
        <w:rPr>
          <w:iCs/>
        </w:rPr>
        <w:t xml:space="preserve">8 z pozvánky bude </w:t>
      </w:r>
      <w:r w:rsidR="00D9210A">
        <w:rPr>
          <w:iCs/>
        </w:rPr>
        <w:lastRenderedPageBreak/>
        <w:t>posunut na bod jednání č. 9 – Příprava na oslavu založení SDH ve Fryšavě. Bod č. 8 nahrazuje Schválení dodavatele fasádního nátěru budovy KD č.p.9, bod číslo 10 – Změna určení účtu u ČMZRB, bod č. 11 – Schválení darovací smlouvy s Krajem Vysočina</w:t>
      </w:r>
      <w:r w:rsidR="00751A46">
        <w:rPr>
          <w:iCs/>
        </w:rPr>
        <w:t>, bod č. 12 – Obecní byt na adrese č.p. 72 – záměr pronájmu</w:t>
      </w:r>
      <w:r w:rsidR="0055073D">
        <w:rPr>
          <w:iCs/>
        </w:rPr>
        <w:t>, bod č. 13 – Mobilní rozhlas</w:t>
      </w:r>
      <w:r w:rsidR="00D9210A">
        <w:rPr>
          <w:iCs/>
        </w:rPr>
        <w:t>.</w:t>
      </w: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E919FA" w:rsidRDefault="00D9210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10</w:t>
      </w:r>
      <w:r w:rsidR="00E919FA">
        <w:rPr>
          <w:b/>
          <w:i/>
          <w:iCs/>
        </w:rPr>
        <w:t>. řádného zasedání:</w:t>
      </w:r>
    </w:p>
    <w:p w:rsidR="00E919FA" w:rsidRDefault="00E919FA" w:rsidP="00E919FA">
      <w:pPr>
        <w:jc w:val="both"/>
      </w:pPr>
    </w:p>
    <w:p w:rsidR="00E919FA" w:rsidRDefault="00E919FA" w:rsidP="00E919FA">
      <w:pPr>
        <w:jc w:val="both"/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D9210A">
        <w:rPr>
          <w:bCs/>
        </w:rPr>
        <w:t>9</w:t>
      </w:r>
      <w:r>
        <w:rPr>
          <w:bCs/>
        </w:rPr>
        <w:t xml:space="preserve"> jednání zastupitelstva obce.</w:t>
      </w:r>
    </w:p>
    <w:p w:rsidR="00E919FA" w:rsidRDefault="00E919FA" w:rsidP="00D9210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D9210A">
        <w:rPr>
          <w:bCs/>
        </w:rPr>
        <w:t>Schválení nového Řádu veřejného pohřebiště</w:t>
      </w:r>
    </w:p>
    <w:p w:rsidR="00E919FA" w:rsidRDefault="00E919FA" w:rsidP="00D9210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</w:t>
      </w:r>
      <w:r w:rsidR="00D9210A">
        <w:rPr>
          <w:bCs/>
        </w:rPr>
        <w:t>) Zápis o činnosti Kontrolního výboru.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D9210A">
        <w:rPr>
          <w:bCs/>
        </w:rPr>
        <w:t>Zápis o činnosti Finančního výboru.</w:t>
      </w:r>
    </w:p>
    <w:p w:rsidR="00E919FA" w:rsidRDefault="00E919FA" w:rsidP="00751A4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751A46">
        <w:rPr>
          <w:bCs/>
        </w:rPr>
        <w:t>Rozpočtové opatření č. 6/2019.</w:t>
      </w:r>
    </w:p>
    <w:p w:rsidR="00E919FA" w:rsidRDefault="00E919FA" w:rsidP="00751A4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751A46">
        <w:rPr>
          <w:bCs/>
        </w:rPr>
        <w:t>Oprava fasádního nátěru budovy KD.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751A46">
        <w:rPr>
          <w:bCs/>
        </w:rPr>
        <w:t>Schválení dodavatele fasádního nátěru budovy KD č.p.9.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751A46">
        <w:rPr>
          <w:bCs/>
        </w:rPr>
        <w:t>Příprava na oslavu založení SDH</w:t>
      </w:r>
      <w:r>
        <w:rPr>
          <w:bCs/>
        </w:rPr>
        <w:t>.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751A46">
        <w:rPr>
          <w:bCs/>
        </w:rPr>
        <w:t>Změna určení účtu u ČMZRB.</w:t>
      </w:r>
    </w:p>
    <w:p w:rsidR="00751A46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751A46">
        <w:rPr>
          <w:bCs/>
        </w:rPr>
        <w:t>Schválení darovací smlouvy s Krajem Vysočina</w:t>
      </w:r>
      <w:r>
        <w:rPr>
          <w:bCs/>
        </w:rPr>
        <w:t>.</w:t>
      </w:r>
    </w:p>
    <w:p w:rsidR="00751A46" w:rsidRDefault="00751A46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Obecní byt na adrese č.p. 72 – Záměr pronájmu.</w:t>
      </w:r>
    </w:p>
    <w:p w:rsidR="0055073D" w:rsidRDefault="0055073D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13) Mobilní rozhlas</w:t>
      </w:r>
      <w:r w:rsidR="00C63955">
        <w:rPr>
          <w:bCs/>
        </w:rPr>
        <w:t>.</w:t>
      </w:r>
    </w:p>
    <w:p w:rsidR="00751A46" w:rsidRDefault="00751A46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55073D">
        <w:rPr>
          <w:bCs/>
        </w:rPr>
        <w:t>4</w:t>
      </w:r>
      <w:r>
        <w:rPr>
          <w:bCs/>
        </w:rPr>
        <w:t>) Diskuze.</w:t>
      </w:r>
    </w:p>
    <w:p w:rsidR="00E919FA" w:rsidRDefault="00751A46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</w:t>
      </w:r>
      <w:r w:rsidR="0055073D">
        <w:rPr>
          <w:bCs/>
        </w:rPr>
        <w:t>5</w:t>
      </w:r>
      <w:r>
        <w:rPr>
          <w:bCs/>
        </w:rPr>
        <w:t>) Závěr.</w:t>
      </w:r>
      <w:r w:rsidR="00E919FA">
        <w:rPr>
          <w:bCs/>
        </w:rPr>
        <w:t xml:space="preserve"> 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919FA" w:rsidRDefault="00E919FA" w:rsidP="00E919F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:rsidR="00E919FA" w:rsidRDefault="00E919FA" w:rsidP="00E919FA">
      <w:pPr>
        <w:ind w:firstLine="708"/>
        <w:rPr>
          <w:b/>
          <w:iCs/>
        </w:rPr>
      </w:pPr>
    </w:p>
    <w:p w:rsidR="00E919FA" w:rsidRDefault="00E919FA" w:rsidP="00E919FA">
      <w:pPr>
        <w:rPr>
          <w:b/>
          <w:iCs/>
        </w:rPr>
      </w:pPr>
      <w:r>
        <w:rPr>
          <w:b/>
          <w:iCs/>
        </w:rPr>
        <w:t>Usnesení č. 2/ZO-</w:t>
      </w:r>
      <w:r w:rsidR="00751A46">
        <w:rPr>
          <w:b/>
          <w:iCs/>
        </w:rPr>
        <w:t>10</w:t>
      </w:r>
      <w:r>
        <w:rPr>
          <w:b/>
          <w:iCs/>
        </w:rPr>
        <w:t>/2019 bylo schváleno.</w:t>
      </w:r>
    </w:p>
    <w:p w:rsidR="00E919FA" w:rsidRDefault="00E919FA" w:rsidP="00E919FA">
      <w:pPr>
        <w:rPr>
          <w:b/>
          <w:iCs/>
        </w:rPr>
      </w:pPr>
    </w:p>
    <w:p w:rsidR="00E919FA" w:rsidRDefault="00E919FA" w:rsidP="00E919FA">
      <w:pPr>
        <w:rPr>
          <w:b/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</w:t>
      </w:r>
      <w:r w:rsidR="00F11B96">
        <w:rPr>
          <w:b/>
          <w:bCs/>
          <w:u w:val="single"/>
        </w:rPr>
        <w:t>9</w:t>
      </w:r>
      <w:r>
        <w:rPr>
          <w:b/>
          <w:bCs/>
          <w:u w:val="single"/>
        </w:rPr>
        <w:t>. řádného zasedání zastupitelstva obce:</w:t>
      </w:r>
    </w:p>
    <w:p w:rsidR="00E919FA" w:rsidRDefault="00E919FA" w:rsidP="00E919FA">
      <w:pPr>
        <w:pStyle w:val="Zkladntext2"/>
        <w:spacing w:after="0" w:line="240" w:lineRule="auto"/>
        <w:rPr>
          <w:b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F11B96">
        <w:rPr>
          <w:iCs/>
        </w:rPr>
        <w:t>9</w:t>
      </w:r>
      <w:r>
        <w:rPr>
          <w:iCs/>
        </w:rPr>
        <w:t>. zasedání ZO byl řádně ověřen, schválen a nebyly proti němu vzneseny námitky.</w:t>
      </w: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11B96" w:rsidRDefault="00F11B96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F11B96">
        <w:rPr>
          <w:b/>
          <w:bCs/>
          <w:u w:val="single"/>
        </w:rPr>
        <w:t>Schválení nového řádu veřejného pohřebiště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919FA" w:rsidRDefault="00E919FA" w:rsidP="00F11B9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F11B96">
        <w:rPr>
          <w:bCs/>
        </w:rPr>
        <w:t>informoval</w:t>
      </w:r>
      <w:r>
        <w:rPr>
          <w:bCs/>
        </w:rPr>
        <w:t xml:space="preserve"> přítomné zastupitele a hosty </w:t>
      </w:r>
      <w:r w:rsidR="00F11B96">
        <w:rPr>
          <w:bCs/>
        </w:rPr>
        <w:t xml:space="preserve">o konečné podobě nového Řádu veřejného </w:t>
      </w:r>
      <w:r w:rsidR="00F11B96">
        <w:rPr>
          <w:bCs/>
        </w:rPr>
        <w:lastRenderedPageBreak/>
        <w:t>pohřebiště pro místní hřbitov, který je v souladu s platným zněním zákona o pohřebnictví. Po jeho schválení zastupiteli bude odeslán ke schválení na Krajský úřad Kraje Vysočina, poté zveřejněn na stránkách obce a hřbitovní vývěsce. Následně bude schválena nová verze smlouvy pro nájemce hrobových míst, všechny stávající smlouvy budou novou smlouvou nahrazeny.</w:t>
      </w:r>
    </w:p>
    <w:p w:rsidR="00F11B96" w:rsidRDefault="00F11B96" w:rsidP="00F11B9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919FA" w:rsidRDefault="00E919FA" w:rsidP="00E919FA">
      <w:pPr>
        <w:pStyle w:val="Zkladntext2"/>
        <w:spacing w:after="0" w:line="240" w:lineRule="auto"/>
        <w:ind w:left="360" w:firstLine="360"/>
        <w:jc w:val="both"/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F11B96">
        <w:rPr>
          <w:b/>
          <w:i/>
          <w:iCs/>
          <w:lang w:val="cs-CZ"/>
        </w:rPr>
        <w:t>schvaluje podobu nového Řádu pohřebiště.</w:t>
      </w:r>
    </w:p>
    <w:p w:rsidR="00F11B96" w:rsidRDefault="00F11B96" w:rsidP="00E919FA">
      <w:pPr>
        <w:pStyle w:val="Standard"/>
        <w:jc w:val="both"/>
        <w:rPr>
          <w:b/>
          <w:i/>
          <w:iCs/>
          <w:lang w:val="cs-CZ"/>
        </w:rPr>
      </w:pPr>
    </w:p>
    <w:p w:rsidR="00E919FA" w:rsidRDefault="00E919FA" w:rsidP="00E919FA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:rsidR="00E919FA" w:rsidRDefault="00E919FA" w:rsidP="00E919FA">
      <w:pPr>
        <w:pStyle w:val="Standard"/>
        <w:rPr>
          <w:lang w:val="cs-CZ"/>
        </w:rPr>
      </w:pPr>
    </w:p>
    <w:p w:rsidR="00E919FA" w:rsidRDefault="00E919FA" w:rsidP="00E919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F11B96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D77C72">
        <w:rPr>
          <w:b/>
          <w:bCs/>
          <w:u w:val="single"/>
        </w:rPr>
        <w:t>Zápis o činnosti Kontrolního výboru</w:t>
      </w: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919FA" w:rsidRDefault="00E919FA" w:rsidP="00E919F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D77C72">
        <w:rPr>
          <w:iCs/>
          <w:lang w:val="cs-CZ"/>
        </w:rPr>
        <w:t xml:space="preserve">připomněl přítomným zastupitelům povinnost Výborů vyplývající z § 119 </w:t>
      </w:r>
      <w:proofErr w:type="spellStart"/>
      <w:r w:rsidR="00D77C72">
        <w:rPr>
          <w:iCs/>
          <w:lang w:val="cs-CZ"/>
        </w:rPr>
        <w:t>odst</w:t>
      </w:r>
      <w:proofErr w:type="spellEnd"/>
      <w:r w:rsidR="00D77C72">
        <w:rPr>
          <w:iCs/>
          <w:lang w:val="cs-CZ"/>
        </w:rPr>
        <w:t>, 5, zákona 128/2000 Sb., o obcích, předkládat zápisy z jednání výborů zastupitelstvu.</w:t>
      </w:r>
    </w:p>
    <w:p w:rsidR="00D77C72" w:rsidRDefault="00D77C72" w:rsidP="00E919FA">
      <w:pPr>
        <w:pStyle w:val="Standard"/>
        <w:rPr>
          <w:iCs/>
          <w:lang w:val="cs-CZ"/>
        </w:rPr>
      </w:pPr>
    </w:p>
    <w:p w:rsidR="00E919FA" w:rsidRDefault="00E919FA" w:rsidP="00E919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D77C72">
        <w:rPr>
          <w:b/>
          <w:i/>
          <w:iCs/>
          <w:lang w:val="cs-CZ"/>
        </w:rPr>
        <w:t>podobu zápisů Kontrolního výboru.</w:t>
      </w:r>
    </w:p>
    <w:p w:rsidR="00D77C72" w:rsidRDefault="00D77C72" w:rsidP="00E919FA">
      <w:pPr>
        <w:pStyle w:val="Standard"/>
        <w:jc w:val="both"/>
        <w:rPr>
          <w:lang w:val="cs-CZ"/>
        </w:rPr>
      </w:pPr>
    </w:p>
    <w:p w:rsidR="00E919FA" w:rsidRDefault="00E919FA" w:rsidP="00E919FA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E919FA" w:rsidRDefault="00E919FA" w:rsidP="00E919FA">
      <w:pPr>
        <w:pStyle w:val="Standard"/>
        <w:ind w:firstLine="708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D77C72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>
      <w:pPr>
        <w:pStyle w:val="Standard"/>
        <w:rPr>
          <w:lang w:val="cs-CZ"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jc w:val="center"/>
        <w:rPr>
          <w:b/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D77C72">
        <w:rPr>
          <w:b/>
          <w:bCs/>
          <w:u w:val="single"/>
        </w:rPr>
        <w:t>Zápis o činnosti Finančního výboru</w:t>
      </w:r>
    </w:p>
    <w:p w:rsidR="00E919FA" w:rsidRDefault="00E919FA" w:rsidP="00E919FA">
      <w:pPr>
        <w:pStyle w:val="Zkladntext2"/>
        <w:spacing w:after="0" w:line="240" w:lineRule="auto"/>
        <w:jc w:val="both"/>
        <w:rPr>
          <w:iCs/>
        </w:rPr>
      </w:pPr>
    </w:p>
    <w:p w:rsidR="00D77C72" w:rsidRDefault="00D77C72" w:rsidP="00D77C72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připomněl přítomným zastupitelům povinnost Výborů vyplývající z § 119 </w:t>
      </w:r>
      <w:proofErr w:type="spellStart"/>
      <w:r>
        <w:rPr>
          <w:iCs/>
          <w:lang w:val="cs-CZ"/>
        </w:rPr>
        <w:t>odst</w:t>
      </w:r>
      <w:proofErr w:type="spellEnd"/>
      <w:r>
        <w:rPr>
          <w:iCs/>
          <w:lang w:val="cs-CZ"/>
        </w:rPr>
        <w:t>, 5, zákona 128/2000 Sb., o obcích, předkládat zápisy z jednání výborů zastupitelstvu.</w:t>
      </w:r>
    </w:p>
    <w:p w:rsidR="00E919FA" w:rsidRDefault="00E919FA" w:rsidP="00E919FA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proofErr w:type="spellStart"/>
      <w:r w:rsidR="004D1BF7">
        <w:rPr>
          <w:b/>
          <w:i/>
        </w:rPr>
        <w:t>schvaluje</w:t>
      </w:r>
      <w:proofErr w:type="spellEnd"/>
      <w:r w:rsidR="004D1BF7">
        <w:rPr>
          <w:b/>
          <w:i/>
        </w:rPr>
        <w:t xml:space="preserve"> </w:t>
      </w:r>
      <w:proofErr w:type="spellStart"/>
      <w:r w:rsidR="004D1BF7">
        <w:rPr>
          <w:b/>
          <w:i/>
        </w:rPr>
        <w:t>podobu</w:t>
      </w:r>
      <w:proofErr w:type="spellEnd"/>
      <w:r w:rsidR="004D1BF7">
        <w:rPr>
          <w:b/>
          <w:i/>
        </w:rPr>
        <w:t xml:space="preserve"> </w:t>
      </w:r>
      <w:proofErr w:type="spellStart"/>
      <w:r w:rsidR="004D1BF7">
        <w:rPr>
          <w:b/>
          <w:i/>
        </w:rPr>
        <w:t>zápisů</w:t>
      </w:r>
      <w:proofErr w:type="spellEnd"/>
      <w:r w:rsidR="004D1BF7">
        <w:rPr>
          <w:b/>
          <w:i/>
        </w:rPr>
        <w:t xml:space="preserve"> </w:t>
      </w:r>
      <w:proofErr w:type="spellStart"/>
      <w:r w:rsidR="004D1BF7">
        <w:rPr>
          <w:b/>
          <w:i/>
        </w:rPr>
        <w:t>Finančního</w:t>
      </w:r>
      <w:proofErr w:type="spellEnd"/>
      <w:r w:rsidR="004D1BF7">
        <w:rPr>
          <w:b/>
          <w:i/>
        </w:rPr>
        <w:t xml:space="preserve"> </w:t>
      </w:r>
      <w:proofErr w:type="spellStart"/>
      <w:r w:rsidR="004D1BF7">
        <w:rPr>
          <w:b/>
          <w:i/>
        </w:rPr>
        <w:t>výboru</w:t>
      </w:r>
      <w:proofErr w:type="spellEnd"/>
      <w:r w:rsidR="004D1BF7">
        <w:rPr>
          <w:b/>
          <w:i/>
        </w:rPr>
        <w:t>.</w:t>
      </w:r>
    </w:p>
    <w:p w:rsidR="00E919FA" w:rsidRDefault="00E919FA" w:rsidP="00E919FA">
      <w:pPr>
        <w:pStyle w:val="Zkladntext2"/>
        <w:spacing w:after="0" w:line="240" w:lineRule="auto"/>
        <w:ind w:left="360" w:firstLine="360"/>
        <w:jc w:val="both"/>
      </w:pPr>
    </w:p>
    <w:p w:rsidR="00E919FA" w:rsidRDefault="00E919FA" w:rsidP="00E919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:rsidR="00E919FA" w:rsidRDefault="00E919FA" w:rsidP="00E919FA">
      <w:pPr>
        <w:pStyle w:val="Standard"/>
        <w:ind w:firstLine="708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4D1BF7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/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1F2CE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lastRenderedPageBreak/>
        <w:t>Bod č. VI:</w:t>
      </w:r>
      <w:r>
        <w:rPr>
          <w:b/>
          <w:bCs/>
          <w:u w:val="single"/>
        </w:rPr>
        <w:t xml:space="preserve"> </w:t>
      </w:r>
      <w:r w:rsidR="001F2CE6">
        <w:rPr>
          <w:b/>
          <w:bCs/>
          <w:u w:val="single"/>
        </w:rPr>
        <w:t>Rozpočtové opatření č. 6/2019</w:t>
      </w:r>
    </w:p>
    <w:p w:rsidR="001F2CE6" w:rsidRDefault="001F2CE6" w:rsidP="001F2CE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1F2CE6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</w:t>
      </w:r>
      <w:r w:rsidR="001F2CE6">
        <w:rPr>
          <w:iCs/>
        </w:rPr>
        <w:t xml:space="preserve"> o provedení rozpočtového opatření č. 6/2019 ze dne 5.7.2019 – na vědomí.</w:t>
      </w:r>
    </w:p>
    <w:p w:rsidR="001F2CE6" w:rsidRDefault="001F2CE6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1F2CE6">
        <w:rPr>
          <w:b/>
          <w:i/>
          <w:iCs/>
          <w:lang w:val="cs-CZ"/>
        </w:rPr>
        <w:t>bere na vědomí rozpočtové opatření č. 6/2019.</w:t>
      </w:r>
    </w:p>
    <w:p w:rsidR="00E919FA" w:rsidRDefault="00E919FA" w:rsidP="00E919FA">
      <w:pPr>
        <w:pStyle w:val="Standard"/>
        <w:jc w:val="both"/>
        <w:rPr>
          <w:lang w:val="cs-CZ"/>
        </w:rPr>
      </w:pPr>
    </w:p>
    <w:p w:rsidR="00E919FA" w:rsidRDefault="00E919FA" w:rsidP="001F2CE6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1F2CE6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</w:t>
      </w:r>
      <w:r w:rsidR="001F2CE6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</w:t>
      </w:r>
    </w:p>
    <w:p w:rsidR="001F2CE6" w:rsidRDefault="001F2CE6" w:rsidP="001F2CE6">
      <w:pPr>
        <w:pStyle w:val="Standard"/>
        <w:ind w:firstLine="708"/>
        <w:jc w:val="center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1F2CE6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697E41">
        <w:rPr>
          <w:b/>
          <w:iCs/>
          <w:u w:val="single"/>
        </w:rPr>
        <w:t>Oprava fasádního nátěru budovy KD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</w:t>
      </w:r>
      <w:r w:rsidR="00697E41">
        <w:rPr>
          <w:iCs/>
        </w:rPr>
        <w:t>zastupitele o nutnosti provedení opravy fasádního nátěru budovy KD, kdy při současné celkové rekonstrukci budovy tento nátěr nejen sjednotí barvu budovy, zároveň dojde k opravě opadané omítky a rampy. Na tuto akci má předsedající 1 cenovou nabídku, a to od pana Jiřího Krejči, Žďár nad Sázavou, v celkové částce za práci a materiál Kč 77.494,--.</w:t>
      </w:r>
    </w:p>
    <w:p w:rsidR="00697E41" w:rsidRDefault="00697E41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919FA" w:rsidRDefault="00E919FA" w:rsidP="00E919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697E41">
        <w:rPr>
          <w:b/>
          <w:i/>
          <w:iCs/>
          <w:lang w:val="cs-CZ"/>
        </w:rPr>
        <w:t xml:space="preserve">schvaluje opravu fasádního nátěru budovy kulturního domu ve Fryšavě </w:t>
      </w:r>
      <w:proofErr w:type="gramStart"/>
      <w:r w:rsidR="00697E41">
        <w:rPr>
          <w:b/>
          <w:i/>
          <w:iCs/>
          <w:lang w:val="cs-CZ"/>
        </w:rPr>
        <w:t>č.p.</w:t>
      </w:r>
      <w:proofErr w:type="gramEnd"/>
      <w:r w:rsidR="00697E41">
        <w:rPr>
          <w:b/>
          <w:i/>
          <w:iCs/>
          <w:lang w:val="cs-CZ"/>
        </w:rPr>
        <w:t xml:space="preserve">9 </w:t>
      </w:r>
      <w:r>
        <w:rPr>
          <w:b/>
          <w:i/>
          <w:iCs/>
          <w:lang w:val="cs-CZ"/>
        </w:rPr>
        <w:t>.</w:t>
      </w:r>
    </w:p>
    <w:p w:rsidR="00E919FA" w:rsidRDefault="00E919FA" w:rsidP="00E919FA">
      <w:pPr>
        <w:pStyle w:val="Standard"/>
        <w:jc w:val="both"/>
        <w:rPr>
          <w:lang w:val="cs-CZ"/>
        </w:rPr>
      </w:pPr>
    </w:p>
    <w:p w:rsidR="00E919FA" w:rsidRDefault="00E919FA" w:rsidP="00E919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E919FA" w:rsidRDefault="00E919FA" w:rsidP="00E919FA">
      <w:pPr>
        <w:pStyle w:val="Standard"/>
        <w:ind w:firstLine="708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697E41">
        <w:rPr>
          <w:b/>
          <w:iCs/>
          <w:lang w:val="cs-CZ"/>
        </w:rPr>
        <w:t>10</w:t>
      </w:r>
      <w:r>
        <w:rPr>
          <w:b/>
          <w:iCs/>
          <w:lang w:val="cs-CZ"/>
        </w:rPr>
        <w:t>/2019 bylo schváleno.</w:t>
      </w:r>
    </w:p>
    <w:p w:rsidR="00E919FA" w:rsidRDefault="00E919FA" w:rsidP="00E919FA">
      <w:pPr>
        <w:pStyle w:val="Standard"/>
        <w:rPr>
          <w:lang w:val="cs-CZ"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697E41">
        <w:rPr>
          <w:b/>
          <w:iCs/>
          <w:u w:val="single"/>
        </w:rPr>
        <w:t>Schválení dodavatele fasádního nátěru budovy KD č.p.9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B628F0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 návaznosti na usnesení č. 7/ZO-10/2019 zastupitelé schvalují opravu fasády budovy kulturního domu firmou Jiří Krejča, Žďár nad Sázavou, za cenu dle předložené cenové nabídky Kč 77.494,--. Zároveň schvalují provedení rozpočtového opatření na tuto akci.</w:t>
      </w:r>
    </w:p>
    <w:p w:rsidR="00B628F0" w:rsidRDefault="00B628F0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E919FA" w:rsidRDefault="00E919FA" w:rsidP="00E919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B628F0">
        <w:rPr>
          <w:b/>
          <w:i/>
          <w:iCs/>
          <w:lang w:val="cs-CZ"/>
        </w:rPr>
        <w:t>schvaluje, aby na základě předložené cenové nabídky byla opravena fasáda budovy kulturního domu za cenu Kč 77.494,--, zároveň schvalují provedení rozpočtového opatření na tuto akci.</w:t>
      </w:r>
    </w:p>
    <w:p w:rsidR="00E919FA" w:rsidRDefault="00E919FA" w:rsidP="00E919FA">
      <w:pPr>
        <w:pStyle w:val="Zkladntext2"/>
        <w:spacing w:after="0" w:line="240" w:lineRule="auto"/>
        <w:ind w:left="360" w:firstLine="360"/>
        <w:jc w:val="both"/>
      </w:pPr>
    </w:p>
    <w:p w:rsidR="00E919FA" w:rsidRDefault="00E919FA" w:rsidP="00E919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E919FA" w:rsidRDefault="00E919FA" w:rsidP="00E919FA">
      <w:pPr>
        <w:pStyle w:val="Standard"/>
        <w:ind w:firstLine="708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B628F0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/>
    <w:p w:rsidR="00E919FA" w:rsidRDefault="00E919FA" w:rsidP="00E919FA"/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rPr>
          <w:b/>
          <w:iCs/>
          <w:u w:val="single"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B628F0">
        <w:rPr>
          <w:b/>
          <w:bCs/>
          <w:u w:val="single"/>
        </w:rPr>
        <w:t>Příprava na oslavu založení SDH ve Fryšavě</w:t>
      </w: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B628F0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</w:t>
      </w:r>
      <w:r w:rsidR="00B628F0">
        <w:rPr>
          <w:iCs/>
        </w:rPr>
        <w:t xml:space="preserve">diskutoval s přítomnými zastupiteli a příchozími hosty přípravu a organizaci oslav </w:t>
      </w:r>
      <w:r w:rsidR="003F3779">
        <w:rPr>
          <w:iCs/>
        </w:rPr>
        <w:t xml:space="preserve">výročí 110 let </w:t>
      </w:r>
      <w:r w:rsidR="00B628F0">
        <w:rPr>
          <w:iCs/>
        </w:rPr>
        <w:t>založení SDH ve Fryšavě. Informoval zastupitele o prováděných opravách v místech, kde budou oslavy probíhat, o pořízení reklamních materiálů pro účely</w:t>
      </w:r>
      <w:r w:rsidR="003F3779">
        <w:rPr>
          <w:iCs/>
        </w:rPr>
        <w:t xml:space="preserve"> oslav.</w:t>
      </w:r>
    </w:p>
    <w:p w:rsidR="003F3779" w:rsidRDefault="003F3779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E919FA" w:rsidRDefault="00E919FA" w:rsidP="00E919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E919FA" w:rsidRDefault="00E919FA" w:rsidP="00E919FA">
      <w:pPr>
        <w:pStyle w:val="Standard"/>
        <w:rPr>
          <w:b/>
          <w:i/>
          <w:iCs/>
        </w:rPr>
      </w:pPr>
    </w:p>
    <w:p w:rsidR="00E919FA" w:rsidRDefault="00E919FA" w:rsidP="00E919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3F3779">
        <w:rPr>
          <w:b/>
          <w:i/>
          <w:iCs/>
          <w:lang w:val="cs-CZ"/>
        </w:rPr>
        <w:t>,</w:t>
      </w:r>
      <w:r>
        <w:rPr>
          <w:b/>
          <w:i/>
          <w:iCs/>
          <w:lang w:val="cs-CZ"/>
        </w:rPr>
        <w:t xml:space="preserve"> </w:t>
      </w:r>
      <w:r w:rsidR="003F3779">
        <w:rPr>
          <w:b/>
          <w:i/>
          <w:iCs/>
          <w:lang w:val="cs-CZ"/>
        </w:rPr>
        <w:t xml:space="preserve">v souvislosti s oslavami 110 let založení SDH ve Fryšavě, </w:t>
      </w:r>
      <w:r>
        <w:rPr>
          <w:b/>
          <w:i/>
          <w:iCs/>
          <w:lang w:val="cs-CZ"/>
        </w:rPr>
        <w:t xml:space="preserve">schvaluje pořízení </w:t>
      </w:r>
      <w:r w:rsidR="003F3779">
        <w:rPr>
          <w:b/>
          <w:i/>
          <w:iCs/>
          <w:lang w:val="cs-CZ"/>
        </w:rPr>
        <w:t xml:space="preserve">materiálu na opravu prostor „výletiště“ a </w:t>
      </w:r>
      <w:r w:rsidR="009A3E26">
        <w:rPr>
          <w:b/>
          <w:i/>
          <w:iCs/>
          <w:lang w:val="cs-CZ"/>
        </w:rPr>
        <w:t xml:space="preserve">reklamních </w:t>
      </w:r>
      <w:r w:rsidR="003F3779">
        <w:rPr>
          <w:b/>
          <w:i/>
          <w:iCs/>
          <w:lang w:val="cs-CZ"/>
        </w:rPr>
        <w:t>materiál</w:t>
      </w:r>
      <w:r w:rsidR="009A3E26">
        <w:rPr>
          <w:b/>
          <w:i/>
          <w:iCs/>
          <w:lang w:val="cs-CZ"/>
        </w:rPr>
        <w:t>ů</w:t>
      </w:r>
      <w:r w:rsidR="003F3779">
        <w:rPr>
          <w:b/>
          <w:i/>
          <w:iCs/>
          <w:lang w:val="cs-CZ"/>
        </w:rPr>
        <w:t xml:space="preserve"> na zajištění akce</w:t>
      </w:r>
      <w:r w:rsidR="009A3E26">
        <w:rPr>
          <w:b/>
          <w:i/>
          <w:iCs/>
          <w:lang w:val="cs-CZ"/>
        </w:rPr>
        <w:t>.</w:t>
      </w:r>
      <w:r w:rsidR="003F3779">
        <w:rPr>
          <w:b/>
          <w:i/>
          <w:iCs/>
          <w:lang w:val="cs-CZ"/>
        </w:rPr>
        <w:t xml:space="preserve"> </w:t>
      </w:r>
    </w:p>
    <w:p w:rsidR="00E919FA" w:rsidRDefault="00E919FA" w:rsidP="00E919FA">
      <w:pPr>
        <w:pStyle w:val="Standard"/>
        <w:jc w:val="both"/>
        <w:rPr>
          <w:lang w:val="cs-CZ"/>
        </w:rPr>
      </w:pPr>
    </w:p>
    <w:p w:rsidR="00E919FA" w:rsidRDefault="00E919FA" w:rsidP="00E919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E919FA" w:rsidRDefault="00E919FA" w:rsidP="00E919FA">
      <w:pPr>
        <w:pStyle w:val="Standard"/>
        <w:ind w:firstLine="708"/>
        <w:rPr>
          <w:b/>
          <w:iCs/>
          <w:lang w:val="cs-CZ"/>
        </w:rPr>
      </w:pPr>
    </w:p>
    <w:p w:rsidR="00E919FA" w:rsidRDefault="00E919FA" w:rsidP="00E919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9A3E26">
        <w:rPr>
          <w:b/>
          <w:iCs/>
          <w:lang w:val="cs-CZ"/>
        </w:rPr>
        <w:t>10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E919FA" w:rsidRDefault="00E919FA" w:rsidP="00E919FA"/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rPr>
          <w:b/>
          <w:iCs/>
          <w:u w:val="single"/>
        </w:rPr>
      </w:pPr>
    </w:p>
    <w:p w:rsidR="00E919FA" w:rsidRDefault="00E919FA" w:rsidP="00E919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X: </w:t>
      </w:r>
      <w:r w:rsidR="009A3E26">
        <w:rPr>
          <w:b/>
          <w:iCs/>
          <w:u w:val="single"/>
        </w:rPr>
        <w:t>Změna určení účtu u ČMZRB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9A3E26" w:rsidRDefault="009A3E26" w:rsidP="009A3E26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9A3E26">
        <w:rPr>
          <w:rFonts w:ascii="Times New Roman" w:hAnsi="Times New Roman" w:cs="Times New Roman"/>
          <w:bCs/>
          <w:sz w:val="24"/>
          <w:szCs w:val="24"/>
        </w:rPr>
        <w:t xml:space="preserve">Předsedající informoval přítomné zastupitele a hosty o změně určení účtu u Českomoravské záruční a rozvojové banky, který má obec zřízen pro účely splácení úvěru na ČOV.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9A3E26">
        <w:rPr>
          <w:rFonts w:ascii="Times New Roman" w:hAnsi="Times New Roman" w:cs="Times New Roman"/>
          <w:sz w:val="24"/>
          <w:szCs w:val="24"/>
        </w:rPr>
        <w:t xml:space="preserve">patření se týká běžného účtu, který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3E26">
        <w:rPr>
          <w:rFonts w:ascii="Times New Roman" w:hAnsi="Times New Roman" w:cs="Times New Roman"/>
          <w:sz w:val="24"/>
          <w:szCs w:val="24"/>
        </w:rPr>
        <w:t>ám veden pro splácení jistiny a úroků z poskytnutého úvěru. Tento běžný účet má charakter platebního účtu a doposud na něm bylo umožněno provádění bezhotovostních i hotovostních operací. Poskytování hotovostních platebních služeb však zásadně neodpovídá postavení ČMZRB jako národní rozvojové banky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26">
        <w:rPr>
          <w:rFonts w:ascii="Times New Roman" w:hAnsi="Times New Roman" w:cs="Times New Roman"/>
          <w:sz w:val="24"/>
          <w:szCs w:val="24"/>
        </w:rPr>
        <w:t>a proto bylo rozhodnuto o ukončení poskytování těchto hotovostních operací.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26">
        <w:rPr>
          <w:rFonts w:ascii="Times New Roman" w:hAnsi="Times New Roman" w:cs="Times New Roman"/>
          <w:sz w:val="24"/>
          <w:szCs w:val="24"/>
        </w:rPr>
        <w:t>Rušený běžný účet bude nahrazen novým účtem, tzv. "vypořádacím účtem".</w:t>
      </w:r>
    </w:p>
    <w:p w:rsidR="009A3E26" w:rsidRPr="009A3E26" w:rsidRDefault="009A3E26" w:rsidP="009A3E26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</w:p>
    <w:p w:rsidR="009A3E26" w:rsidRDefault="009A3E26" w:rsidP="009A3E2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A3E26" w:rsidRDefault="009A3E26" w:rsidP="009A3E26">
      <w:pPr>
        <w:pStyle w:val="Standard"/>
        <w:rPr>
          <w:b/>
          <w:i/>
          <w:iCs/>
        </w:rPr>
      </w:pPr>
    </w:p>
    <w:p w:rsidR="00D34B3F" w:rsidRPr="00D34B3F" w:rsidRDefault="009A3E26" w:rsidP="00D34B3F">
      <w:pPr>
        <w:pStyle w:val="Standard"/>
        <w:jc w:val="both"/>
        <w:rPr>
          <w:b/>
          <w:i/>
          <w:iCs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souhlasí a bere na vědomí změnu účelu účtu u Českomor</w:t>
      </w:r>
      <w:r w:rsidR="00D34B3F">
        <w:rPr>
          <w:b/>
          <w:i/>
          <w:iCs/>
          <w:lang w:val="cs-CZ"/>
        </w:rPr>
        <w:t xml:space="preserve">avské rozvojové a záruční banky, </w:t>
      </w:r>
      <w:proofErr w:type="spellStart"/>
      <w:r w:rsidR="00D34B3F" w:rsidRPr="00D34B3F">
        <w:rPr>
          <w:b/>
          <w:i/>
          <w:iCs/>
        </w:rPr>
        <w:t>běžný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účet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bude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nahrazen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novým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účtem</w:t>
      </w:r>
      <w:proofErr w:type="spellEnd"/>
      <w:r w:rsidR="00D34B3F" w:rsidRPr="00D34B3F">
        <w:rPr>
          <w:b/>
          <w:i/>
          <w:iCs/>
        </w:rPr>
        <w:t xml:space="preserve">, </w:t>
      </w:r>
      <w:proofErr w:type="spellStart"/>
      <w:r w:rsidR="00D34B3F" w:rsidRPr="00D34B3F">
        <w:rPr>
          <w:b/>
          <w:i/>
          <w:iCs/>
        </w:rPr>
        <w:t>tzv</w:t>
      </w:r>
      <w:proofErr w:type="spellEnd"/>
      <w:r w:rsidR="00D34B3F" w:rsidRPr="00D34B3F">
        <w:rPr>
          <w:b/>
          <w:i/>
          <w:iCs/>
        </w:rPr>
        <w:t>. "</w:t>
      </w:r>
      <w:proofErr w:type="spellStart"/>
      <w:r w:rsidR="00D34B3F" w:rsidRPr="00D34B3F">
        <w:rPr>
          <w:b/>
          <w:i/>
          <w:iCs/>
        </w:rPr>
        <w:t>vypořádacím</w:t>
      </w:r>
      <w:proofErr w:type="spellEnd"/>
      <w:r w:rsidR="00D34B3F" w:rsidRPr="00D34B3F">
        <w:rPr>
          <w:b/>
          <w:i/>
          <w:iCs/>
        </w:rPr>
        <w:t xml:space="preserve"> </w:t>
      </w:r>
      <w:proofErr w:type="spellStart"/>
      <w:r w:rsidR="00D34B3F" w:rsidRPr="00D34B3F">
        <w:rPr>
          <w:b/>
          <w:i/>
          <w:iCs/>
        </w:rPr>
        <w:t>účtem</w:t>
      </w:r>
      <w:proofErr w:type="spellEnd"/>
      <w:r w:rsidR="00D34B3F" w:rsidRPr="00D34B3F">
        <w:rPr>
          <w:b/>
          <w:i/>
          <w:iCs/>
        </w:rPr>
        <w:t>".</w:t>
      </w:r>
    </w:p>
    <w:p w:rsidR="009A3E26" w:rsidRDefault="009A3E26" w:rsidP="009A3E26">
      <w:pPr>
        <w:pStyle w:val="Standard"/>
        <w:jc w:val="both"/>
        <w:rPr>
          <w:b/>
          <w:i/>
          <w:iCs/>
          <w:lang w:val="cs-CZ"/>
        </w:rPr>
      </w:pPr>
      <w:bookmarkStart w:id="0" w:name="_GoBack"/>
      <w:bookmarkEnd w:id="0"/>
    </w:p>
    <w:p w:rsidR="009A3E26" w:rsidRDefault="009A3E26" w:rsidP="009A3E26">
      <w:pPr>
        <w:pStyle w:val="Standard"/>
        <w:jc w:val="both"/>
        <w:rPr>
          <w:lang w:val="cs-CZ"/>
        </w:rPr>
      </w:pPr>
    </w:p>
    <w:p w:rsidR="009A3E26" w:rsidRDefault="009A3E26" w:rsidP="009A3E2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9A3E26" w:rsidRDefault="009A3E26" w:rsidP="009A3E26">
      <w:pPr>
        <w:pStyle w:val="Standard"/>
        <w:ind w:firstLine="708"/>
        <w:rPr>
          <w:b/>
          <w:iCs/>
          <w:lang w:val="cs-CZ"/>
        </w:rPr>
      </w:pPr>
    </w:p>
    <w:p w:rsidR="009A3E26" w:rsidRDefault="009A3E26" w:rsidP="009A3E26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10/ZO-10/2019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A3E26" w:rsidRDefault="009A3E26" w:rsidP="009A3E26"/>
    <w:p w:rsidR="009A3E26" w:rsidRDefault="009A3E26" w:rsidP="009A3E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C0360" w:rsidRDefault="005C0360" w:rsidP="005C03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>Bod č. XI: Schválení darovací smlouvy s Krajem Vysočina</w:t>
      </w:r>
    </w:p>
    <w:p w:rsidR="005C0360" w:rsidRDefault="005C0360" w:rsidP="005C036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920350" w:rsidRDefault="005C0360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9A3E26">
        <w:rPr>
          <w:rFonts w:ascii="Times New Roman" w:hAnsi="Times New Roman" w:cs="Times New Roman"/>
          <w:bCs/>
          <w:sz w:val="24"/>
          <w:szCs w:val="24"/>
        </w:rPr>
        <w:t xml:space="preserve">Předsedající informoval přítomné zastupitele a hosty </w:t>
      </w:r>
      <w:r>
        <w:rPr>
          <w:rFonts w:ascii="Times New Roman" w:hAnsi="Times New Roman" w:cs="Times New Roman"/>
          <w:bCs/>
          <w:sz w:val="24"/>
          <w:szCs w:val="24"/>
        </w:rPr>
        <w:t>o darovací smlouvě s Krajem Vysočina, kdy obec obdrží finanční dar ve výši Kč 1760,--</w:t>
      </w:r>
      <w:r w:rsidR="00920350">
        <w:rPr>
          <w:rFonts w:ascii="Times New Roman" w:hAnsi="Times New Roman" w:cs="Times New Roman"/>
          <w:bCs/>
          <w:sz w:val="24"/>
          <w:szCs w:val="24"/>
        </w:rPr>
        <w:t xml:space="preserve"> v souladu s naplněním „Zásad Zastupitelstva Kraje Vysočina na podporu převodů vzdělávací činnosti z kraje na obce a na podporu obcí při zabezpečování vzdělávání“. Na dar se nevážou žádná práva třetích osob.</w:t>
      </w:r>
    </w:p>
    <w:p w:rsidR="005C0360" w:rsidRPr="009A3E26" w:rsidRDefault="005C0360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360" w:rsidRDefault="005C0360" w:rsidP="005C0360">
      <w:pPr>
        <w:pStyle w:val="Standard"/>
        <w:rPr>
          <w:b/>
          <w:i/>
          <w:iCs/>
        </w:rPr>
      </w:pPr>
      <w:r>
        <w:rPr>
          <w:iCs/>
          <w:lang w:val="cs-CZ"/>
        </w:rPr>
        <w:lastRenderedPageBreak/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C0360" w:rsidRDefault="005C0360" w:rsidP="005C0360">
      <w:pPr>
        <w:pStyle w:val="Standard"/>
        <w:rPr>
          <w:b/>
          <w:i/>
          <w:iCs/>
        </w:rPr>
      </w:pPr>
    </w:p>
    <w:p w:rsidR="005C0360" w:rsidRDefault="005C0360" w:rsidP="005C03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20350">
        <w:rPr>
          <w:b/>
          <w:i/>
          <w:iCs/>
          <w:lang w:val="cs-CZ"/>
        </w:rPr>
        <w:t>schvaluje darovací smlouvu s Krajem Vysočina na finanční dar ve výši Kč 1760,-- s tím, že budou poskytnuty Základní škole a mateřské škole ve Fryšavě na využití dle uvážení ředitele školy.</w:t>
      </w:r>
    </w:p>
    <w:p w:rsidR="005C0360" w:rsidRDefault="005C0360" w:rsidP="005C0360">
      <w:pPr>
        <w:pStyle w:val="Standard"/>
        <w:jc w:val="both"/>
        <w:rPr>
          <w:lang w:val="cs-CZ"/>
        </w:rPr>
      </w:pPr>
    </w:p>
    <w:p w:rsidR="005C0360" w:rsidRDefault="005C0360" w:rsidP="005C036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5C0360" w:rsidRDefault="005C0360" w:rsidP="005C0360">
      <w:pPr>
        <w:pStyle w:val="Standard"/>
        <w:ind w:firstLine="708"/>
        <w:rPr>
          <w:b/>
          <w:iCs/>
          <w:lang w:val="cs-CZ"/>
        </w:rPr>
      </w:pPr>
    </w:p>
    <w:p w:rsidR="005C0360" w:rsidRDefault="005C0360" w:rsidP="005C03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C63955">
        <w:rPr>
          <w:b/>
          <w:iCs/>
          <w:lang w:val="cs-CZ"/>
        </w:rPr>
        <w:t>1</w:t>
      </w:r>
      <w:r>
        <w:rPr>
          <w:b/>
          <w:iCs/>
          <w:lang w:val="cs-CZ"/>
        </w:rPr>
        <w:t>/ZO-1</w:t>
      </w:r>
      <w:r w:rsidR="00C63955">
        <w:rPr>
          <w:b/>
          <w:iCs/>
          <w:lang w:val="cs-CZ"/>
        </w:rPr>
        <w:t>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C0360" w:rsidRDefault="005C0360" w:rsidP="005C0360"/>
    <w:p w:rsidR="005C0360" w:rsidRDefault="005C0360" w:rsidP="005C03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237BB" w:rsidRDefault="00F237BB" w:rsidP="005C0360">
      <w:pPr>
        <w:pStyle w:val="Zkladntext2"/>
        <w:spacing w:after="0" w:line="240" w:lineRule="auto"/>
        <w:jc w:val="center"/>
        <w:rPr>
          <w:iCs/>
        </w:rPr>
      </w:pPr>
    </w:p>
    <w:p w:rsidR="005C0360" w:rsidRDefault="005C0360" w:rsidP="005C03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XII: </w:t>
      </w:r>
      <w:r w:rsidR="006A21DD">
        <w:rPr>
          <w:b/>
          <w:iCs/>
          <w:u w:val="single"/>
        </w:rPr>
        <w:t>Obecní byt na adrese č.p. 72 – záměr pronájmu</w:t>
      </w:r>
    </w:p>
    <w:p w:rsidR="005C0360" w:rsidRDefault="005C0360" w:rsidP="005C036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5C0360" w:rsidRDefault="005C0360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9A3E26">
        <w:rPr>
          <w:rFonts w:ascii="Times New Roman" w:hAnsi="Times New Roman" w:cs="Times New Roman"/>
          <w:bCs/>
          <w:sz w:val="24"/>
          <w:szCs w:val="24"/>
        </w:rPr>
        <w:t xml:space="preserve">Předsedající informoval přítomné zastupitele a </w:t>
      </w:r>
      <w:r w:rsidR="006A21DD">
        <w:rPr>
          <w:rFonts w:ascii="Times New Roman" w:hAnsi="Times New Roman" w:cs="Times New Roman"/>
          <w:bCs/>
          <w:sz w:val="24"/>
          <w:szCs w:val="24"/>
        </w:rPr>
        <w:t xml:space="preserve">hosty o ukončení nájmu obecního bytu č.1 na adrese Fryšava pod Žákovou horou č.p. 72. Byt byl uživatelem řádně předán, energie budou vypořádány na základě vyúčtování. </w:t>
      </w:r>
      <w:r w:rsidR="007521C4">
        <w:rPr>
          <w:rFonts w:ascii="Times New Roman" w:hAnsi="Times New Roman" w:cs="Times New Roman"/>
          <w:bCs/>
          <w:sz w:val="24"/>
          <w:szCs w:val="24"/>
        </w:rPr>
        <w:t>Zastupitelé se shodli na</w:t>
      </w:r>
      <w:r w:rsidR="006A21DD">
        <w:rPr>
          <w:rFonts w:ascii="Times New Roman" w:hAnsi="Times New Roman" w:cs="Times New Roman"/>
          <w:bCs/>
          <w:sz w:val="24"/>
          <w:szCs w:val="24"/>
        </w:rPr>
        <w:t xml:space="preserve"> vyvěšení záměru na pronájem bytu do konce srpna 2019.</w:t>
      </w:r>
    </w:p>
    <w:p w:rsidR="006A21DD" w:rsidRPr="009A3E26" w:rsidRDefault="006A21DD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</w:p>
    <w:p w:rsidR="005C0360" w:rsidRDefault="005C0360" w:rsidP="005C036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C0360" w:rsidRDefault="005C0360" w:rsidP="005C0360">
      <w:pPr>
        <w:pStyle w:val="Standard"/>
        <w:rPr>
          <w:b/>
          <w:i/>
          <w:iCs/>
        </w:rPr>
      </w:pPr>
    </w:p>
    <w:p w:rsidR="005C0360" w:rsidRDefault="005C0360" w:rsidP="005C03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6A21DD">
        <w:rPr>
          <w:b/>
          <w:i/>
          <w:iCs/>
          <w:lang w:val="cs-CZ"/>
        </w:rPr>
        <w:t>schvaluje vyvěšení záměru na pronájem bytu č.1 na adrese Fryšava pod Žákovou horou č.p. 72 do konce srpna 2019.</w:t>
      </w:r>
    </w:p>
    <w:p w:rsidR="005C0360" w:rsidRDefault="005C0360" w:rsidP="005C0360">
      <w:pPr>
        <w:pStyle w:val="Standard"/>
        <w:jc w:val="both"/>
        <w:rPr>
          <w:lang w:val="cs-CZ"/>
        </w:rPr>
      </w:pPr>
    </w:p>
    <w:p w:rsidR="005C0360" w:rsidRDefault="005C0360" w:rsidP="005C036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5C0360" w:rsidRDefault="005C0360" w:rsidP="005C0360">
      <w:pPr>
        <w:pStyle w:val="Standard"/>
        <w:ind w:firstLine="708"/>
        <w:rPr>
          <w:b/>
          <w:iCs/>
          <w:lang w:val="cs-CZ"/>
        </w:rPr>
      </w:pPr>
    </w:p>
    <w:p w:rsidR="005C0360" w:rsidRDefault="005C0360" w:rsidP="005C03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C63955">
        <w:rPr>
          <w:b/>
          <w:iCs/>
          <w:lang w:val="cs-CZ"/>
        </w:rPr>
        <w:t>2</w:t>
      </w:r>
      <w:r>
        <w:rPr>
          <w:b/>
          <w:iCs/>
          <w:lang w:val="cs-CZ"/>
        </w:rPr>
        <w:t>/ZO-1</w:t>
      </w:r>
      <w:r w:rsidR="00C63955">
        <w:rPr>
          <w:b/>
          <w:iCs/>
          <w:lang w:val="cs-CZ"/>
        </w:rPr>
        <w:t>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C0360" w:rsidRDefault="005C0360" w:rsidP="005C0360"/>
    <w:p w:rsidR="005C0360" w:rsidRDefault="005C0360" w:rsidP="005C03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C0360" w:rsidRDefault="005C0360" w:rsidP="005C0360">
      <w:pPr>
        <w:rPr>
          <w:b/>
          <w:iCs/>
          <w:u w:val="single"/>
        </w:rPr>
      </w:pPr>
    </w:p>
    <w:p w:rsidR="005C0360" w:rsidRDefault="005C0360" w:rsidP="005C036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b/>
          <w:iCs/>
          <w:u w:val="single"/>
        </w:rPr>
        <w:t xml:space="preserve">Bod č. XIII: </w:t>
      </w:r>
      <w:r w:rsidR="007521C4">
        <w:rPr>
          <w:b/>
          <w:iCs/>
          <w:u w:val="single"/>
        </w:rPr>
        <w:t>Mobilní rozhlas</w:t>
      </w:r>
    </w:p>
    <w:p w:rsidR="005C0360" w:rsidRDefault="005C0360" w:rsidP="005C0360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5C0360" w:rsidRDefault="005C0360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9A3E26">
        <w:rPr>
          <w:rFonts w:ascii="Times New Roman" w:hAnsi="Times New Roman" w:cs="Times New Roman"/>
          <w:bCs/>
          <w:sz w:val="24"/>
          <w:szCs w:val="24"/>
        </w:rPr>
        <w:t xml:space="preserve">Předsedající informoval přítomné zastupitele a hosty o </w:t>
      </w:r>
      <w:r w:rsidR="007521C4">
        <w:rPr>
          <w:rFonts w:ascii="Times New Roman" w:hAnsi="Times New Roman" w:cs="Times New Roman"/>
          <w:bCs/>
          <w:sz w:val="24"/>
          <w:szCs w:val="24"/>
        </w:rPr>
        <w:t xml:space="preserve">blížícím se konci smlouvy na provoz mobilního rozhlasu. Společnost </w:t>
      </w:r>
      <w:proofErr w:type="spellStart"/>
      <w:r w:rsidR="007521C4">
        <w:rPr>
          <w:rFonts w:ascii="Times New Roman" w:hAnsi="Times New Roman" w:cs="Times New Roman"/>
          <w:bCs/>
          <w:sz w:val="24"/>
          <w:szCs w:val="24"/>
        </w:rPr>
        <w:t>Neogenia</w:t>
      </w:r>
      <w:proofErr w:type="spellEnd"/>
      <w:r w:rsidR="007521C4">
        <w:rPr>
          <w:rFonts w:ascii="Times New Roman" w:hAnsi="Times New Roman" w:cs="Times New Roman"/>
          <w:bCs/>
          <w:sz w:val="24"/>
          <w:szCs w:val="24"/>
        </w:rPr>
        <w:t>, která v uplynulém období systém mobilního rozhlasu provozovala, navrhla prodloužení smlouvy s variantami na 2, 3 a 4 roky s tím, že při podpisu smlouvy na 4 roky jde o nejvýhodnější variantu, obec získá slevu 10% z ceny s ročním poplatkem Kč 19.900,--.</w:t>
      </w:r>
    </w:p>
    <w:p w:rsidR="007521C4" w:rsidRPr="009A3E26" w:rsidRDefault="007521C4" w:rsidP="005C0360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</w:p>
    <w:p w:rsidR="005C0360" w:rsidRDefault="005C0360" w:rsidP="005C036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C0360" w:rsidRDefault="005C0360" w:rsidP="005C0360">
      <w:pPr>
        <w:pStyle w:val="Standard"/>
        <w:rPr>
          <w:b/>
          <w:i/>
          <w:iCs/>
        </w:rPr>
      </w:pPr>
    </w:p>
    <w:p w:rsidR="005C0360" w:rsidRDefault="005C0360" w:rsidP="005C036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696D3E">
        <w:rPr>
          <w:b/>
          <w:i/>
          <w:iCs/>
          <w:lang w:val="cs-CZ"/>
        </w:rPr>
        <w:t xml:space="preserve">schvaluje prodloužení smlouvy se společností </w:t>
      </w:r>
      <w:proofErr w:type="spellStart"/>
      <w:r w:rsidR="00696D3E">
        <w:rPr>
          <w:b/>
          <w:i/>
          <w:iCs/>
          <w:lang w:val="cs-CZ"/>
        </w:rPr>
        <w:t>Neogenia</w:t>
      </w:r>
      <w:proofErr w:type="spellEnd"/>
      <w:r w:rsidR="00696D3E">
        <w:rPr>
          <w:b/>
          <w:i/>
          <w:iCs/>
          <w:lang w:val="cs-CZ"/>
        </w:rPr>
        <w:t xml:space="preserve"> na provoz mobilního rozhlasu o 4 roky.</w:t>
      </w:r>
    </w:p>
    <w:p w:rsidR="005C0360" w:rsidRDefault="005C0360" w:rsidP="005C0360">
      <w:pPr>
        <w:pStyle w:val="Standard"/>
        <w:jc w:val="both"/>
        <w:rPr>
          <w:lang w:val="cs-CZ"/>
        </w:rPr>
      </w:pPr>
    </w:p>
    <w:p w:rsidR="005C0360" w:rsidRDefault="005C0360" w:rsidP="005C036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5C0360" w:rsidRDefault="005C0360" w:rsidP="005C0360">
      <w:pPr>
        <w:pStyle w:val="Standard"/>
        <w:ind w:firstLine="708"/>
        <w:rPr>
          <w:b/>
          <w:iCs/>
          <w:lang w:val="cs-CZ"/>
        </w:rPr>
      </w:pPr>
    </w:p>
    <w:p w:rsidR="005C0360" w:rsidRDefault="005C0360" w:rsidP="005C0360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C63955">
        <w:rPr>
          <w:b/>
          <w:iCs/>
          <w:lang w:val="cs-CZ"/>
        </w:rPr>
        <w:t>3</w:t>
      </w:r>
      <w:r>
        <w:rPr>
          <w:b/>
          <w:iCs/>
          <w:lang w:val="cs-CZ"/>
        </w:rPr>
        <w:t>/ZO-1</w:t>
      </w:r>
      <w:r w:rsidR="00C63955">
        <w:rPr>
          <w:b/>
          <w:iCs/>
          <w:lang w:val="cs-CZ"/>
        </w:rPr>
        <w:t>0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C0360" w:rsidRDefault="005C0360" w:rsidP="005C0360"/>
    <w:p w:rsidR="00DD688C" w:rsidRDefault="00DD688C" w:rsidP="005C0360"/>
    <w:p w:rsidR="005C0360" w:rsidRDefault="005C0360" w:rsidP="005C036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C0360" w:rsidRDefault="005C0360" w:rsidP="005C0360">
      <w:pPr>
        <w:rPr>
          <w:b/>
          <w:iCs/>
          <w:u w:val="single"/>
        </w:rPr>
      </w:pPr>
    </w:p>
    <w:p w:rsidR="005C0360" w:rsidRDefault="005C0360" w:rsidP="005C0360">
      <w:pPr>
        <w:rPr>
          <w:b/>
          <w:iCs/>
          <w:u w:val="single"/>
        </w:rPr>
      </w:pPr>
    </w:p>
    <w:p w:rsidR="00DD688C" w:rsidRDefault="00696D3E" w:rsidP="00DD68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XIII: Diskuz</w:t>
      </w:r>
      <w:r w:rsidR="00DD688C">
        <w:rPr>
          <w:b/>
          <w:iCs/>
          <w:u w:val="single"/>
        </w:rPr>
        <w:t>e</w:t>
      </w:r>
    </w:p>
    <w:p w:rsidR="00DD688C" w:rsidRDefault="00DD688C" w:rsidP="00DD68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D688C" w:rsidRPr="005569C3" w:rsidRDefault="005569C3" w:rsidP="00DD688C">
      <w:pPr>
        <w:pStyle w:val="Odstavecseseznamem"/>
        <w:widowControl w:val="0"/>
        <w:numPr>
          <w:ilvl w:val="0"/>
          <w:numId w:val="3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Starosta obce se zastupiteli a hosty opět diskutoval přípravu na oslavy výročí 110 let založení SDH ve Fryšavě, zajištění organizace, propagační materiály hostům.</w:t>
      </w:r>
    </w:p>
    <w:p w:rsidR="005569C3" w:rsidRPr="005569C3" w:rsidRDefault="005569C3" w:rsidP="00DD688C">
      <w:pPr>
        <w:pStyle w:val="Odstavecseseznamem"/>
        <w:widowControl w:val="0"/>
        <w:numPr>
          <w:ilvl w:val="0"/>
          <w:numId w:val="3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Starosta obce bere na vědomí a zajistí opravu veřejného rozhlasu u nemovitosti č.p.138.</w:t>
      </w:r>
    </w:p>
    <w:p w:rsidR="005569C3" w:rsidRPr="00DD688C" w:rsidRDefault="005569C3" w:rsidP="00DD688C">
      <w:pPr>
        <w:pStyle w:val="Odstavecseseznamem"/>
        <w:widowControl w:val="0"/>
        <w:numPr>
          <w:ilvl w:val="0"/>
          <w:numId w:val="3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Zastupitelé diskutovali zahájení výměny oplocení u zahrady Základní školy a mateřské školy ve Fryšavě. Firma zahájí práce do 10 dnů, práce budou dokončeny v souladu se smlouvou do konce srpna 2019.</w:t>
      </w:r>
    </w:p>
    <w:p w:rsidR="009A3E26" w:rsidRDefault="009A3E26" w:rsidP="009A3E26">
      <w:pPr>
        <w:rPr>
          <w:b/>
          <w:iCs/>
          <w:u w:val="single"/>
        </w:rPr>
      </w:pP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E919FA" w:rsidRDefault="00E919FA" w:rsidP="00E919F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E919FA" w:rsidRDefault="00E919FA" w:rsidP="00E919FA">
      <w:pPr>
        <w:pStyle w:val="Zkladntext2"/>
        <w:spacing w:after="0" w:line="240" w:lineRule="auto"/>
        <w:rPr>
          <w:iCs/>
        </w:rPr>
      </w:pPr>
    </w:p>
    <w:p w:rsidR="00E919FA" w:rsidRDefault="00E919FA" w:rsidP="00E919FA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XI:</w:t>
      </w:r>
      <w:r>
        <w:rPr>
          <w:iCs/>
        </w:rPr>
        <w:t xml:space="preserve"> </w:t>
      </w:r>
      <w:r>
        <w:t xml:space="preserve"> Závěr: 1</w:t>
      </w:r>
      <w:r w:rsidR="005569C3">
        <w:t>7</w:t>
      </w:r>
      <w:r>
        <w:t>:</w:t>
      </w:r>
      <w:r w:rsidR="005569C3">
        <w:t>07</w:t>
      </w:r>
      <w:r>
        <w:t xml:space="preserve"> hodin.</w:t>
      </w:r>
    </w:p>
    <w:p w:rsidR="00E919FA" w:rsidRDefault="00E919FA" w:rsidP="00E919FA">
      <w:pPr>
        <w:pStyle w:val="Zkladntext2"/>
        <w:spacing w:after="0" w:line="240" w:lineRule="auto"/>
      </w:pPr>
    </w:p>
    <w:p w:rsidR="00E919FA" w:rsidRDefault="00E919FA" w:rsidP="00E919FA">
      <w:pPr>
        <w:rPr>
          <w:b/>
          <w:iCs/>
          <w:u w:val="single"/>
        </w:rPr>
      </w:pPr>
    </w:p>
    <w:p w:rsidR="00E919FA" w:rsidRDefault="00E919FA" w:rsidP="00E919FA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E919FA" w:rsidRDefault="00E919FA" w:rsidP="00E919FA">
      <w:pPr>
        <w:ind w:left="360"/>
        <w:rPr>
          <w:b/>
          <w:iCs/>
          <w:u w:val="single"/>
        </w:rPr>
      </w:pPr>
    </w:p>
    <w:p w:rsidR="00E919FA" w:rsidRDefault="00E919FA" w:rsidP="00E919FA">
      <w:pPr>
        <w:rPr>
          <w:iCs/>
        </w:rPr>
      </w:pPr>
      <w:r>
        <w:rPr>
          <w:iCs/>
        </w:rPr>
        <w:t>1) Prezenční listina zastupitelů</w:t>
      </w:r>
    </w:p>
    <w:p w:rsidR="00E919FA" w:rsidRDefault="00E919FA" w:rsidP="00E919FA">
      <w:pPr>
        <w:rPr>
          <w:iCs/>
        </w:rPr>
      </w:pPr>
      <w:r>
        <w:rPr>
          <w:iCs/>
        </w:rPr>
        <w:t>2) Prezenční listina přítomných občanů a hostů</w:t>
      </w:r>
    </w:p>
    <w:p w:rsidR="00E919FA" w:rsidRDefault="00E919FA" w:rsidP="00E919FA">
      <w:pPr>
        <w:rPr>
          <w:iCs/>
        </w:rPr>
      </w:pPr>
      <w:r>
        <w:rPr>
          <w:iCs/>
        </w:rPr>
        <w:t>3) Pozvánka</w:t>
      </w:r>
    </w:p>
    <w:p w:rsidR="00E919FA" w:rsidRDefault="00E919FA" w:rsidP="00E919FA">
      <w:pPr>
        <w:rPr>
          <w:iCs/>
        </w:rPr>
      </w:pPr>
      <w:r>
        <w:rPr>
          <w:iCs/>
        </w:rPr>
        <w:t xml:space="preserve">4) </w:t>
      </w:r>
      <w:r w:rsidR="005569C3">
        <w:rPr>
          <w:iCs/>
        </w:rPr>
        <w:t>Zápisy kontrolního a finančního výboru</w:t>
      </w:r>
    </w:p>
    <w:p w:rsidR="005569C3" w:rsidRDefault="005569C3" w:rsidP="00E919FA">
      <w:pPr>
        <w:rPr>
          <w:iCs/>
        </w:rPr>
      </w:pPr>
      <w:r>
        <w:rPr>
          <w:iCs/>
        </w:rPr>
        <w:t>5) Rozpočtové opatření č. 6/2019.</w:t>
      </w:r>
    </w:p>
    <w:p w:rsidR="005569C3" w:rsidRDefault="005569C3" w:rsidP="00E919FA">
      <w:pPr>
        <w:rPr>
          <w:iCs/>
        </w:rPr>
      </w:pPr>
      <w:r>
        <w:rPr>
          <w:iCs/>
        </w:rPr>
        <w:t>6) Cenová nabídka na opravu fasády KD.</w:t>
      </w:r>
    </w:p>
    <w:p w:rsidR="005569C3" w:rsidRDefault="005569C3" w:rsidP="00E919FA">
      <w:pPr>
        <w:rPr>
          <w:iCs/>
        </w:rPr>
      </w:pPr>
      <w:r>
        <w:rPr>
          <w:iCs/>
        </w:rPr>
        <w:t>7) Darovací smlouva Kraj Vysočina</w:t>
      </w:r>
      <w:r w:rsidR="006939EB">
        <w:rPr>
          <w:iCs/>
        </w:rPr>
        <w:t>.</w:t>
      </w:r>
    </w:p>
    <w:p w:rsidR="00E919FA" w:rsidRDefault="00E919FA" w:rsidP="00E919FA">
      <w:pPr>
        <w:rPr>
          <w:iCs/>
        </w:rPr>
      </w:pPr>
    </w:p>
    <w:p w:rsidR="00E919FA" w:rsidRDefault="00E919FA" w:rsidP="00E919FA">
      <w:pPr>
        <w:rPr>
          <w:iCs/>
        </w:rPr>
      </w:pPr>
    </w:p>
    <w:p w:rsidR="00E919FA" w:rsidRDefault="00E919FA" w:rsidP="00E919FA">
      <w:pPr>
        <w:rPr>
          <w:iCs/>
        </w:rPr>
      </w:pPr>
    </w:p>
    <w:p w:rsidR="00E919FA" w:rsidRDefault="00E919FA" w:rsidP="00E919FA">
      <w:pPr>
        <w:rPr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6939EB">
        <w:rPr>
          <w:iCs/>
        </w:rPr>
        <w:t>13.8</w:t>
      </w:r>
      <w:r>
        <w:rPr>
          <w:iCs/>
        </w:rPr>
        <w:t>.2019</w:t>
      </w:r>
    </w:p>
    <w:p w:rsidR="00E919FA" w:rsidRDefault="00E919FA" w:rsidP="00E919FA">
      <w:pPr>
        <w:pStyle w:val="Zkladntext2"/>
        <w:spacing w:after="0" w:line="240" w:lineRule="auto"/>
        <w:ind w:left="360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E919FA" w:rsidRDefault="00E919FA" w:rsidP="00E919FA">
      <w:pPr>
        <w:pStyle w:val="Zkladntext2"/>
        <w:spacing w:after="0" w:line="240" w:lineRule="auto"/>
        <w:ind w:left="360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ind w:left="360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ind w:left="360"/>
        <w:rPr>
          <w:iCs/>
        </w:rPr>
      </w:pPr>
    </w:p>
    <w:p w:rsidR="00E919FA" w:rsidRDefault="00E919FA" w:rsidP="00E919FA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E919FA" w:rsidRDefault="00E919FA" w:rsidP="00E919FA">
      <w:pPr>
        <w:pStyle w:val="Zkladntext2"/>
        <w:spacing w:after="0" w:line="240" w:lineRule="auto"/>
        <w:ind w:left="360"/>
        <w:rPr>
          <w:iCs/>
        </w:rPr>
      </w:pPr>
    </w:p>
    <w:p w:rsidR="00E919FA" w:rsidRDefault="00E919FA" w:rsidP="00E919FA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Petra Humlíčková   </w:t>
      </w:r>
      <w:r>
        <w:rPr>
          <w:iCs/>
        </w:rPr>
        <w:tab/>
        <w:t>ověřil zápis dne …………..………….</w:t>
      </w:r>
    </w:p>
    <w:p w:rsidR="00E919FA" w:rsidRDefault="00E919FA" w:rsidP="00E919FA">
      <w:pPr>
        <w:pStyle w:val="Zkladntext2"/>
        <w:spacing w:after="0" w:line="240" w:lineRule="auto"/>
        <w:ind w:left="360"/>
        <w:rPr>
          <w:iCs/>
        </w:rPr>
      </w:pPr>
    </w:p>
    <w:p w:rsidR="00E919FA" w:rsidRDefault="00E919FA" w:rsidP="00E919FA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E919FA" w:rsidRDefault="00E919FA" w:rsidP="00E919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E919FA" w:rsidRDefault="00E919FA" w:rsidP="00E919F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931"/>
    <w:multiLevelType w:val="hybridMultilevel"/>
    <w:tmpl w:val="8C144D36"/>
    <w:lvl w:ilvl="0" w:tplc="6958B0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174"/>
    <w:multiLevelType w:val="hybridMultilevel"/>
    <w:tmpl w:val="216A6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CA9"/>
    <w:multiLevelType w:val="hybridMultilevel"/>
    <w:tmpl w:val="C826D8B6"/>
    <w:lvl w:ilvl="0" w:tplc="16841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A"/>
    <w:rsid w:val="00112511"/>
    <w:rsid w:val="001A320C"/>
    <w:rsid w:val="001F2CE6"/>
    <w:rsid w:val="002942E6"/>
    <w:rsid w:val="003F3779"/>
    <w:rsid w:val="004D1BF7"/>
    <w:rsid w:val="0055073D"/>
    <w:rsid w:val="005569C3"/>
    <w:rsid w:val="005C0360"/>
    <w:rsid w:val="006939EB"/>
    <w:rsid w:val="00696D3E"/>
    <w:rsid w:val="00697E41"/>
    <w:rsid w:val="006A21DD"/>
    <w:rsid w:val="00751A46"/>
    <w:rsid w:val="007521C4"/>
    <w:rsid w:val="00920350"/>
    <w:rsid w:val="009A3E26"/>
    <w:rsid w:val="00B628F0"/>
    <w:rsid w:val="00C63955"/>
    <w:rsid w:val="00D34B3F"/>
    <w:rsid w:val="00D77C72"/>
    <w:rsid w:val="00D9210A"/>
    <w:rsid w:val="00DD688C"/>
    <w:rsid w:val="00E919FA"/>
    <w:rsid w:val="00F11B96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F6C4"/>
  <w15:chartTrackingRefBased/>
  <w15:docId w15:val="{F1520D99-0266-4890-A4BE-63BB36D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919FA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919FA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919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91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9FA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919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E919FA"/>
    <w:pPr>
      <w:suppressAutoHyphens/>
    </w:pPr>
    <w:rPr>
      <w:kern w:val="2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9A3E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A3E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9871</Characters>
  <Application>Microsoft Office Word</Application>
  <DocSecurity>4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2019-08-18T18:50:00Z</dcterms:created>
  <dcterms:modified xsi:type="dcterms:W3CDTF">2019-08-18T18:50:00Z</dcterms:modified>
</cp:coreProperties>
</file>