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FF" w:rsidRDefault="00B866FF" w:rsidP="00B866FF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20.  řádného zasedání ZO</w:t>
      </w:r>
    </w:p>
    <w:p w:rsidR="00B866FF" w:rsidRDefault="00B866FF" w:rsidP="00B866FF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26. dubna 2017</w:t>
      </w:r>
    </w:p>
    <w:p w:rsidR="00B866FF" w:rsidRDefault="00B866FF" w:rsidP="00B866FF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05</w:t>
      </w:r>
      <w:r>
        <w:t xml:space="preserve"> hodin v kulturním domě Fryšava pod Žákovou horou.</w:t>
      </w:r>
    </w:p>
    <w:p w:rsidR="00B866FF" w:rsidRDefault="00B866FF" w:rsidP="00B866FF">
      <w:pPr>
        <w:tabs>
          <w:tab w:val="left" w:pos="6840"/>
        </w:tabs>
      </w:pPr>
    </w:p>
    <w:p w:rsidR="00B866FF" w:rsidRDefault="00B866FF" w:rsidP="00B866FF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Michal Němec, Martina Junová, Martin Dvořák, Jiří </w:t>
      </w:r>
      <w:proofErr w:type="spellStart"/>
      <w:r>
        <w:t>Pleský</w:t>
      </w:r>
      <w:proofErr w:type="spellEnd"/>
      <w:r>
        <w:t xml:space="preserve">, Vlasta Petrová (příchod </w:t>
      </w:r>
      <w:proofErr w:type="gramStart"/>
      <w:r>
        <w:t>16</w:t>
      </w:r>
      <w:r>
        <w:rPr>
          <w:vertAlign w:val="superscript"/>
        </w:rPr>
        <w:t xml:space="preserve">10 </w:t>
      </w:r>
      <w:r>
        <w:t>),  Lukáš</w:t>
      </w:r>
      <w:proofErr w:type="gramEnd"/>
      <w:r>
        <w:t xml:space="preserve"> Horský</w:t>
      </w:r>
    </w:p>
    <w:p w:rsidR="00B866FF" w:rsidRDefault="00B866FF" w:rsidP="00B866FF">
      <w:pPr>
        <w:tabs>
          <w:tab w:val="left" w:pos="6840"/>
        </w:tabs>
      </w:pPr>
    </w:p>
    <w:p w:rsidR="00B866FF" w:rsidRDefault="00B866FF" w:rsidP="00B866FF">
      <w:pPr>
        <w:tabs>
          <w:tab w:val="left" w:pos="6840"/>
        </w:tabs>
      </w:pPr>
      <w:r>
        <w:t>Omluveni: 0</w:t>
      </w:r>
    </w:p>
    <w:p w:rsidR="00B866FF" w:rsidRDefault="00B866FF" w:rsidP="00B866FF">
      <w:pPr>
        <w:tabs>
          <w:tab w:val="left" w:pos="6840"/>
        </w:tabs>
      </w:pPr>
    </w:p>
    <w:p w:rsidR="00B866FF" w:rsidRDefault="00B866FF" w:rsidP="00B866FF">
      <w:pPr>
        <w:tabs>
          <w:tab w:val="left" w:pos="6840"/>
        </w:tabs>
      </w:pPr>
      <w:r>
        <w:t>Neomluveni: 0</w:t>
      </w:r>
    </w:p>
    <w:p w:rsidR="00B866FF" w:rsidRDefault="00B866FF" w:rsidP="00B866FF">
      <w:pPr>
        <w:tabs>
          <w:tab w:val="left" w:pos="6840"/>
        </w:tabs>
      </w:pPr>
    </w:p>
    <w:p w:rsidR="00B866FF" w:rsidRDefault="00B866FF" w:rsidP="00B866FF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05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B866FF" w:rsidRDefault="00B866FF" w:rsidP="00B866FF">
      <w:pPr>
        <w:pStyle w:val="Zkladntext2"/>
        <w:spacing w:after="0" w:line="240" w:lineRule="auto"/>
        <w:ind w:left="708"/>
        <w:jc w:val="both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10.4.2017 do 27.4. 2017. Současně byla zveřejněna na „elektronické úřední desce“. 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i/>
          <w:iCs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866FF" w:rsidRDefault="00B866FF" w:rsidP="00B866FF">
      <w:pPr>
        <w:ind w:left="708"/>
        <w:jc w:val="both"/>
        <w:rPr>
          <w:iCs/>
        </w:rPr>
      </w:pPr>
      <w:r>
        <w:t xml:space="preserve">Předsedající navrhl určit ověřovateli zápisu Martinu Junovou a Martina Dvořáka, zapisovatelkou Renatu Bodlákovou.  K návrhu nebyly vzneseny žádné protinávrhy. 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866FF" w:rsidRDefault="00B866FF" w:rsidP="00B866F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866FF" w:rsidRDefault="00B866FF" w:rsidP="00B866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866FF" w:rsidRDefault="00B866FF" w:rsidP="00B866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866FF" w:rsidRDefault="00B866FF" w:rsidP="00B866F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Martina Dvořáka, zapisovatelkou Renatu Bodlákovou.</w:t>
      </w:r>
    </w:p>
    <w:p w:rsidR="00B866FF" w:rsidRDefault="00B866FF" w:rsidP="00B866FF">
      <w:pPr>
        <w:ind w:firstLine="708"/>
        <w:rPr>
          <w:b/>
          <w:iCs/>
        </w:rPr>
      </w:pPr>
    </w:p>
    <w:p w:rsidR="00B866FF" w:rsidRDefault="00B866FF" w:rsidP="00B866FF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B866FF" w:rsidRDefault="00B866FF" w:rsidP="00B866FF">
      <w:pPr>
        <w:ind w:firstLine="708"/>
        <w:rPr>
          <w:b/>
          <w:iCs/>
        </w:rPr>
      </w:pPr>
    </w:p>
    <w:p w:rsidR="00B866FF" w:rsidRDefault="00B866FF" w:rsidP="00B866FF">
      <w:pPr>
        <w:rPr>
          <w:b/>
          <w:iCs/>
        </w:rPr>
      </w:pPr>
      <w:r>
        <w:rPr>
          <w:b/>
          <w:iCs/>
        </w:rPr>
        <w:t>Usnesení č. 1/ZO-20/2017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B866FF" w:rsidRDefault="00B866FF" w:rsidP="00B866FF">
      <w:pPr>
        <w:ind w:firstLine="708"/>
        <w:rPr>
          <w:b/>
          <w:iCs/>
        </w:rPr>
      </w:pPr>
    </w:p>
    <w:p w:rsidR="00B866FF" w:rsidRDefault="00B866FF" w:rsidP="00B866FF">
      <w:pPr>
        <w:jc w:val="both"/>
      </w:pPr>
    </w:p>
    <w:p w:rsidR="00B866FF" w:rsidRDefault="00B866FF" w:rsidP="00B866FF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B866FF" w:rsidRDefault="00B866FF" w:rsidP="00B866FF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b/>
          <w:iCs/>
        </w:rPr>
      </w:pPr>
    </w:p>
    <w:p w:rsidR="00B866FF" w:rsidRDefault="00B866FF" w:rsidP="00B866FF">
      <w:pPr>
        <w:pStyle w:val="Zkladntext2"/>
        <w:spacing w:after="0" w:line="240" w:lineRule="auto"/>
        <w:jc w:val="both"/>
        <w:rPr>
          <w:i/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</w:t>
      </w:r>
      <w:r w:rsidR="002F7FB9">
        <w:rPr>
          <w:iCs/>
        </w:rPr>
        <w:t>.</w:t>
      </w:r>
    </w:p>
    <w:p w:rsidR="00B866FF" w:rsidRDefault="00B866FF" w:rsidP="00B866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Návrh usnesení: </w:t>
      </w:r>
    </w:p>
    <w:p w:rsidR="00B866FF" w:rsidRDefault="00B866FF" w:rsidP="00B866FF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B866FF" w:rsidRDefault="00B866FF" w:rsidP="00B866FF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20. řádného zasedání:</w:t>
      </w:r>
    </w:p>
    <w:p w:rsidR="00B866FF" w:rsidRDefault="00B866FF" w:rsidP="00B866FF">
      <w:pPr>
        <w:jc w:val="both"/>
      </w:pPr>
    </w:p>
    <w:p w:rsidR="00B866FF" w:rsidRDefault="00B866FF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B866FF" w:rsidRDefault="00B866FF" w:rsidP="00B866FF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XIX. jednání ZO.</w:t>
      </w:r>
    </w:p>
    <w:p w:rsidR="00B866FF" w:rsidRDefault="00B866FF" w:rsidP="00B866FF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Otevírání obálek na veřejnou zakázku: Výměna oken ZŠ a MŠ Fryšava.</w:t>
      </w:r>
    </w:p>
    <w:p w:rsidR="00B866FF" w:rsidRDefault="00B866FF" w:rsidP="00B866FF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Výběr nejvhodnějšího dodavatele na akci: Výměna oken ZŠ a MŠ Fryšava.</w:t>
      </w:r>
    </w:p>
    <w:p w:rsidR="00B866FF" w:rsidRDefault="00B866FF" w:rsidP="00B866FF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Pověření starosty obce k podpisům smlouvy o dílo s vítězným uchazečem na dodání oken ZŠ a MŠ Fryšava pod Žákovou horou.</w:t>
      </w:r>
    </w:p>
    <w:p w:rsidR="00B866FF" w:rsidRDefault="00B866FF" w:rsidP="00B866F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B866FF" w:rsidRDefault="00B866FF" w:rsidP="00B866F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B866FF" w:rsidRDefault="00B866FF" w:rsidP="00B866FF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B866FF" w:rsidRDefault="00B866FF" w:rsidP="00B866FF">
      <w:pPr>
        <w:ind w:firstLine="708"/>
        <w:rPr>
          <w:b/>
          <w:iCs/>
        </w:rPr>
      </w:pPr>
    </w:p>
    <w:p w:rsidR="00B866FF" w:rsidRDefault="00B866FF" w:rsidP="00B866FF">
      <w:pPr>
        <w:rPr>
          <w:b/>
          <w:iCs/>
        </w:rPr>
      </w:pPr>
      <w:r>
        <w:rPr>
          <w:b/>
          <w:iCs/>
        </w:rPr>
        <w:t>Usnesení č. 2/ZO-20/2017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B866FF" w:rsidRDefault="00B866FF" w:rsidP="00B866FF">
      <w:pPr>
        <w:rPr>
          <w:b/>
          <w:iCs/>
        </w:rPr>
      </w:pPr>
    </w:p>
    <w:p w:rsidR="00B866FF" w:rsidRDefault="00B866FF" w:rsidP="00B866FF">
      <w:pPr>
        <w:rPr>
          <w:b/>
          <w:iCs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XIX. řádného zasedání zastupitelstva obce:</w:t>
      </w:r>
    </w:p>
    <w:p w:rsidR="00B866FF" w:rsidRDefault="00B866FF" w:rsidP="00B866FF">
      <w:pPr>
        <w:pStyle w:val="Zkladntext2"/>
        <w:spacing w:after="0" w:line="240" w:lineRule="auto"/>
        <w:rPr>
          <w:b/>
          <w:iCs/>
          <w:u w:val="single"/>
        </w:rPr>
      </w:pPr>
    </w:p>
    <w:p w:rsidR="00B866FF" w:rsidRDefault="00B866FF" w:rsidP="00B866FF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XIX. řádného zasedání ZO byl řádně ověřen a schválen a nebyly proti němu vzneseny námitky.</w:t>
      </w:r>
    </w:p>
    <w:p w:rsidR="00B866FF" w:rsidRDefault="00B866FF" w:rsidP="00B866FF">
      <w:pPr>
        <w:pStyle w:val="Zkladntext2"/>
        <w:spacing w:after="0" w:line="240" w:lineRule="auto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D0473D" w:rsidRDefault="00D0473D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B866FF" w:rsidRPr="00B866FF" w:rsidRDefault="00B866FF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</w:rPr>
      </w:pPr>
      <w:r w:rsidRPr="00B866FF">
        <w:rPr>
          <w:b/>
          <w:iCs/>
        </w:rPr>
        <w:t>*Příchod zastupitelky, paní Vlasty Petrové</w:t>
      </w:r>
      <w:r w:rsidR="00D0473D">
        <w:rPr>
          <w:b/>
          <w:iCs/>
        </w:rPr>
        <w:t xml:space="preserve">, </w:t>
      </w:r>
      <w:r w:rsidR="00D0473D" w:rsidRPr="00D0473D">
        <w:rPr>
          <w:b/>
        </w:rPr>
        <w:t>16</w:t>
      </w:r>
      <w:r w:rsidR="00D0473D" w:rsidRPr="00D0473D">
        <w:rPr>
          <w:b/>
          <w:vertAlign w:val="superscript"/>
        </w:rPr>
        <w:t>10</w:t>
      </w:r>
      <w:r w:rsidR="00D0473D">
        <w:rPr>
          <w:iCs/>
        </w:rPr>
        <w:t>.</w:t>
      </w:r>
    </w:p>
    <w:p w:rsidR="00D0473D" w:rsidRDefault="00D0473D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331BC3" w:rsidRDefault="00331BC3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B866FF" w:rsidRDefault="00B866FF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/>
          <w:iCs/>
          <w:u w:val="single"/>
        </w:rPr>
      </w:pPr>
      <w:r>
        <w:rPr>
          <w:b/>
          <w:iCs/>
          <w:u w:val="single"/>
        </w:rPr>
        <w:t>Bod č. III</w:t>
      </w:r>
      <w:r w:rsidRPr="00D0473D">
        <w:rPr>
          <w:b/>
          <w:iCs/>
          <w:u w:val="single"/>
        </w:rPr>
        <w:t xml:space="preserve">: </w:t>
      </w:r>
      <w:r w:rsidR="00D0473D" w:rsidRPr="00D0473D">
        <w:rPr>
          <w:b/>
          <w:bCs/>
          <w:u w:val="single"/>
        </w:rPr>
        <w:t>Otevírání obálek na veřejnou zakázku: Výměna oken ZŠ a MŠ Fryšava</w:t>
      </w:r>
    </w:p>
    <w:p w:rsidR="00B866FF" w:rsidRDefault="00B866FF" w:rsidP="00B866FF">
      <w:pPr>
        <w:pStyle w:val="Zkladntext2"/>
        <w:spacing w:after="0" w:line="240" w:lineRule="auto"/>
        <w:jc w:val="both"/>
        <w:rPr>
          <w:iCs/>
        </w:rPr>
      </w:pPr>
    </w:p>
    <w:p w:rsidR="00B866FF" w:rsidRDefault="00D0473D" w:rsidP="00B866FF">
      <w:pPr>
        <w:pStyle w:val="Zkladntext2"/>
        <w:spacing w:after="0" w:line="240" w:lineRule="auto"/>
        <w:rPr>
          <w:bCs/>
        </w:rPr>
      </w:pPr>
      <w:r>
        <w:rPr>
          <w:iCs/>
        </w:rPr>
        <w:t xml:space="preserve">Předsedající zrekapituloval přítomným vypsání výběrového řízení ze dne </w:t>
      </w:r>
      <w:proofErr w:type="gramStart"/>
      <w:r>
        <w:rPr>
          <w:iCs/>
        </w:rPr>
        <w:t>10.4.2017</w:t>
      </w:r>
      <w:proofErr w:type="gramEnd"/>
      <w:r>
        <w:rPr>
          <w:iCs/>
        </w:rPr>
        <w:t xml:space="preserve"> na akci: </w:t>
      </w:r>
      <w:r>
        <w:rPr>
          <w:bCs/>
        </w:rPr>
        <w:t xml:space="preserve"> Výměna oken ZŠ a MŠ Fryšava pod Žákovou horou. Veškeré podklady byly zveřejněny na úřední desce a také na stránkách obce. Nabídky mohly být podány do dne konání 20. zastupitelstva obce – 26.4.2017, 15:50 hodin. Do této doby byly přijaty 4 nabídky, které se budou následně posuzovat, zda splňují požadované náležitosti. Zastupitelé</w:t>
      </w:r>
      <w:r w:rsidR="00E574E5">
        <w:rPr>
          <w:bCs/>
        </w:rPr>
        <w:t xml:space="preserve"> -</w:t>
      </w:r>
      <w:r>
        <w:rPr>
          <w:bCs/>
        </w:rPr>
        <w:t xml:space="preserve"> paní Martina Junová a pan Martin Dvořák</w:t>
      </w:r>
      <w:r w:rsidR="00E574E5">
        <w:rPr>
          <w:bCs/>
        </w:rPr>
        <w:t>,</w:t>
      </w:r>
      <w:r>
        <w:rPr>
          <w:bCs/>
        </w:rPr>
        <w:t xml:space="preserve"> za přítomnosti pana starosty, ostatních zastupitelů a hostů, včetně zástupce firmy </w:t>
      </w:r>
      <w:proofErr w:type="spellStart"/>
      <w:r>
        <w:rPr>
          <w:bCs/>
        </w:rPr>
        <w:t>Plastikov</w:t>
      </w:r>
      <w:proofErr w:type="spellEnd"/>
      <w:r>
        <w:rPr>
          <w:bCs/>
        </w:rPr>
        <w:t xml:space="preserve"> Jihlava,</w:t>
      </w:r>
      <w:r w:rsidR="00E574E5">
        <w:rPr>
          <w:bCs/>
        </w:rPr>
        <w:t xml:space="preserve"> otevírali postupně obálky v pořadí přijetí do tohoto výběrového řízení</w:t>
      </w:r>
      <w:r w:rsidR="009F6A85">
        <w:rPr>
          <w:bCs/>
        </w:rPr>
        <w:t>, a zároveň</w:t>
      </w:r>
      <w:r w:rsidR="00E574E5">
        <w:rPr>
          <w:bCs/>
        </w:rPr>
        <w:t xml:space="preserve"> přítomné informovali o obchodním názvu, IČ a nabídnuté ceně</w:t>
      </w:r>
      <w:r w:rsidR="00FB461A">
        <w:rPr>
          <w:bCs/>
        </w:rPr>
        <w:t xml:space="preserve"> 21% bez DPH </w:t>
      </w:r>
      <w:r w:rsidR="00E574E5">
        <w:rPr>
          <w:bCs/>
        </w:rPr>
        <w:t xml:space="preserve"> přihlášených firem.</w:t>
      </w:r>
    </w:p>
    <w:p w:rsidR="00331BC3" w:rsidRDefault="00331BC3" w:rsidP="00B866FF">
      <w:pPr>
        <w:pStyle w:val="Zkladntext2"/>
        <w:spacing w:after="0" w:line="240" w:lineRule="auto"/>
        <w:rPr>
          <w:bCs/>
        </w:rPr>
      </w:pPr>
    </w:p>
    <w:p w:rsidR="00331BC3" w:rsidRDefault="00331BC3" w:rsidP="00331BC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Seznam posuzovaných nabídek:</w:t>
      </w:r>
    </w:p>
    <w:p w:rsidR="00331BC3" w:rsidRDefault="00331BC3" w:rsidP="00331BC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331BC3" w:rsidRDefault="00331BC3" w:rsidP="00331BC3">
      <w:pPr>
        <w:pStyle w:val="Odstavecseseznamem"/>
        <w:widowControl w:val="0"/>
        <w:numPr>
          <w:ilvl w:val="0"/>
          <w:numId w:val="5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Seidler s.r.o., Žďár nad Sázavou</w:t>
      </w:r>
      <w:r>
        <w:rPr>
          <w:iCs/>
        </w:rPr>
        <w:tab/>
      </w:r>
      <w:r>
        <w:rPr>
          <w:iCs/>
        </w:rPr>
        <w:tab/>
        <w:t>29300908</w:t>
      </w:r>
      <w:r>
        <w:rPr>
          <w:iCs/>
        </w:rPr>
        <w:tab/>
      </w:r>
      <w:r>
        <w:rPr>
          <w:iCs/>
        </w:rPr>
        <w:tab/>
        <w:t>Kč 450.212,--</w:t>
      </w:r>
    </w:p>
    <w:p w:rsidR="00331BC3" w:rsidRDefault="00331BC3" w:rsidP="00331BC3">
      <w:pPr>
        <w:pStyle w:val="Odstavecseseznamem"/>
        <w:widowControl w:val="0"/>
        <w:numPr>
          <w:ilvl w:val="0"/>
          <w:numId w:val="5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WINDOW Holding, a.s., Lázně Toušeň</w:t>
      </w:r>
      <w:r>
        <w:rPr>
          <w:iCs/>
        </w:rPr>
        <w:tab/>
        <w:t>28436024</w:t>
      </w:r>
      <w:r>
        <w:rPr>
          <w:iCs/>
        </w:rPr>
        <w:tab/>
      </w:r>
      <w:r>
        <w:rPr>
          <w:iCs/>
        </w:rPr>
        <w:tab/>
        <w:t>Kč 327.114,--</w:t>
      </w:r>
    </w:p>
    <w:p w:rsidR="00331BC3" w:rsidRDefault="00331BC3" w:rsidP="00331BC3">
      <w:pPr>
        <w:pStyle w:val="Odstavecseseznamem"/>
        <w:widowControl w:val="0"/>
        <w:numPr>
          <w:ilvl w:val="0"/>
          <w:numId w:val="5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PKS okna, a.s., Žďár nad Sázavou</w:t>
      </w:r>
      <w:r>
        <w:rPr>
          <w:iCs/>
        </w:rPr>
        <w:tab/>
      </w:r>
      <w:r>
        <w:rPr>
          <w:iCs/>
        </w:rPr>
        <w:tab/>
        <w:t>65276507</w:t>
      </w:r>
      <w:r>
        <w:rPr>
          <w:iCs/>
        </w:rPr>
        <w:tab/>
      </w:r>
      <w:r>
        <w:rPr>
          <w:iCs/>
        </w:rPr>
        <w:tab/>
        <w:t>Kč 340.070,--</w:t>
      </w:r>
    </w:p>
    <w:p w:rsidR="00331BC3" w:rsidRDefault="00331BC3" w:rsidP="00331BC3">
      <w:pPr>
        <w:pStyle w:val="Odstavecseseznamem"/>
        <w:widowControl w:val="0"/>
        <w:numPr>
          <w:ilvl w:val="0"/>
          <w:numId w:val="5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Plastikov</w:t>
      </w:r>
      <w:proofErr w:type="spellEnd"/>
      <w:r>
        <w:rPr>
          <w:iCs/>
        </w:rPr>
        <w:t xml:space="preserve"> Jihlava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60711159</w:t>
      </w:r>
      <w:r>
        <w:rPr>
          <w:iCs/>
        </w:rPr>
        <w:tab/>
      </w:r>
      <w:r>
        <w:rPr>
          <w:iCs/>
        </w:rPr>
        <w:tab/>
        <w:t>Kč 270.597,--</w:t>
      </w:r>
      <w:r w:rsidR="00FB461A">
        <w:rPr>
          <w:iCs/>
        </w:rPr>
        <w:t>.</w:t>
      </w:r>
    </w:p>
    <w:p w:rsidR="00B866FF" w:rsidRDefault="00B866FF" w:rsidP="00B866F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D0473D" w:rsidRDefault="00D0473D" w:rsidP="00B866FF">
      <w:pPr>
        <w:pStyle w:val="Zkladntext2"/>
        <w:spacing w:after="0" w:line="240" w:lineRule="auto"/>
        <w:ind w:left="360" w:firstLine="360"/>
        <w:jc w:val="both"/>
      </w:pPr>
    </w:p>
    <w:p w:rsidR="00B866FF" w:rsidRDefault="00B866FF" w:rsidP="00B866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D0473D">
        <w:rPr>
          <w:b/>
          <w:i/>
          <w:iCs/>
          <w:lang w:val="cs-CZ"/>
        </w:rPr>
        <w:t>doporučuje vybrat dodavatele dle nejlepší ceny.</w:t>
      </w:r>
    </w:p>
    <w:p w:rsidR="00B866FF" w:rsidRDefault="00B866FF" w:rsidP="00B866FF">
      <w:pPr>
        <w:pStyle w:val="Standard"/>
        <w:jc w:val="both"/>
        <w:rPr>
          <w:b/>
          <w:i/>
          <w:iCs/>
          <w:lang w:val="cs-CZ"/>
        </w:rPr>
      </w:pPr>
    </w:p>
    <w:p w:rsidR="00B866FF" w:rsidRDefault="00B866FF" w:rsidP="00B866FF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D0473D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B866FF" w:rsidRDefault="00B866FF" w:rsidP="00B866FF">
      <w:pPr>
        <w:pStyle w:val="Standard"/>
        <w:rPr>
          <w:lang w:val="cs-CZ"/>
        </w:rPr>
      </w:pPr>
    </w:p>
    <w:p w:rsidR="00B866FF" w:rsidRDefault="00B866FF" w:rsidP="00B866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D0473D">
        <w:rPr>
          <w:b/>
          <w:iCs/>
          <w:lang w:val="cs-CZ"/>
        </w:rPr>
        <w:t>20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rPr>
          <w:iCs/>
        </w:rPr>
      </w:pPr>
    </w:p>
    <w:p w:rsidR="00B866FF" w:rsidRDefault="00B866FF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D0473D" w:rsidRPr="00D0473D">
        <w:rPr>
          <w:b/>
          <w:bCs/>
          <w:u w:val="single"/>
        </w:rPr>
        <w:t>Výběr nejvhodnějšího dodavatele na akci: Výměna oken ZŠ a MŠ Fryšava</w:t>
      </w:r>
    </w:p>
    <w:p w:rsidR="009F6A85" w:rsidRDefault="009F6A85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B461A" w:rsidRPr="00C52086" w:rsidRDefault="00331BC3" w:rsidP="00B54C67">
      <w:pPr>
        <w:pStyle w:val="Zkladntext2"/>
        <w:spacing w:after="0" w:line="240" w:lineRule="auto"/>
        <w:rPr>
          <w:bCs/>
        </w:rPr>
      </w:pPr>
      <w:r>
        <w:rPr>
          <w:bCs/>
        </w:rPr>
        <w:t xml:space="preserve">Předsedající přerušil veřejnou část zasedání XX. </w:t>
      </w:r>
      <w:r w:rsidR="00C52086">
        <w:rPr>
          <w:bCs/>
        </w:rPr>
        <w:t xml:space="preserve"> jednání </w:t>
      </w:r>
      <w:r>
        <w:rPr>
          <w:bCs/>
        </w:rPr>
        <w:t>zastupitelstva obce</w:t>
      </w:r>
      <w:r w:rsidR="00C52086">
        <w:rPr>
          <w:bCs/>
        </w:rPr>
        <w:t>, kdy zastupitelstvo</w:t>
      </w:r>
      <w:r>
        <w:rPr>
          <w:bCs/>
        </w:rPr>
        <w:t xml:space="preserve"> </w:t>
      </w:r>
      <w:r w:rsidR="00C52086">
        <w:rPr>
          <w:bCs/>
        </w:rPr>
        <w:t>se přesunulo</w:t>
      </w:r>
      <w:r>
        <w:rPr>
          <w:bCs/>
        </w:rPr>
        <w:t xml:space="preserve"> do </w:t>
      </w:r>
      <w:r w:rsidR="00C52086">
        <w:rPr>
          <w:bCs/>
        </w:rPr>
        <w:t xml:space="preserve">jídelny </w:t>
      </w:r>
      <w:r>
        <w:rPr>
          <w:bCs/>
        </w:rPr>
        <w:t>KD, kde probíhala neveřejná část zasedání s tím, že zde zastupitelé zkontrolovali náležitosti jednotlivých přihlášek do výběrového řízení, posoudili a vybrali nejvhodnějšího dodavatele. V 17:15 se za</w:t>
      </w:r>
      <w:r w:rsidR="00C52086">
        <w:rPr>
          <w:bCs/>
        </w:rPr>
        <w:t>stupitelé,</w:t>
      </w:r>
      <w:r>
        <w:rPr>
          <w:bCs/>
        </w:rPr>
        <w:t xml:space="preserve"> vrátili do sálu KD, aby zde pokračovalo veřejné zasedání XX. zastupitelstva obce. Předsedající seznámil přítomné s výsledkem neveřejného jednání</w:t>
      </w:r>
      <w:r w:rsidR="00B54C67">
        <w:rPr>
          <w:bCs/>
        </w:rPr>
        <w:t xml:space="preserve">. </w:t>
      </w:r>
      <w:r w:rsidR="009F6A85">
        <w:rPr>
          <w:iCs/>
        </w:rPr>
        <w:t xml:space="preserve">Zastupitelé </w:t>
      </w:r>
      <w:r w:rsidR="00C52086">
        <w:rPr>
          <w:iCs/>
        </w:rPr>
        <w:t xml:space="preserve">obce </w:t>
      </w:r>
      <w:proofErr w:type="spellStart"/>
      <w:r w:rsidR="00C52086">
        <w:rPr>
          <w:iCs/>
        </w:rPr>
        <w:t>Fryšava</w:t>
      </w:r>
      <w:proofErr w:type="spellEnd"/>
      <w:r w:rsidR="00C52086">
        <w:rPr>
          <w:iCs/>
        </w:rPr>
        <w:t xml:space="preserve"> pod Žákovou horou</w:t>
      </w:r>
      <w:r w:rsidR="009F6A85">
        <w:rPr>
          <w:iCs/>
        </w:rPr>
        <w:t xml:space="preserve">, v neveřejné části XX. zasedání zastupitelstva obce pečlivě posoudili všechny 4 nabídky, jejich </w:t>
      </w:r>
      <w:r w:rsidR="00B54C67">
        <w:rPr>
          <w:iCs/>
        </w:rPr>
        <w:t xml:space="preserve">přiložené </w:t>
      </w:r>
      <w:r w:rsidR="009F6A85">
        <w:rPr>
          <w:iCs/>
        </w:rPr>
        <w:t xml:space="preserve">náležitosti a rozhodli vyřadit firmu </w:t>
      </w:r>
      <w:proofErr w:type="spellStart"/>
      <w:r w:rsidR="009F6A85">
        <w:rPr>
          <w:iCs/>
        </w:rPr>
        <w:t>Plastikov</w:t>
      </w:r>
      <w:proofErr w:type="spellEnd"/>
      <w:r w:rsidR="009F6A85">
        <w:rPr>
          <w:iCs/>
        </w:rPr>
        <w:t xml:space="preserve"> Jihlava, která sice nabídla nejnižší cenu, ale pouze za výměnu oken na budově ZŠ, ne MŠ, tudíž nesplnila</w:t>
      </w:r>
      <w:r w:rsidR="00C52086">
        <w:rPr>
          <w:iCs/>
        </w:rPr>
        <w:t xml:space="preserve"> </w:t>
      </w:r>
      <w:r w:rsidR="009F6A85">
        <w:rPr>
          <w:iCs/>
        </w:rPr>
        <w:t xml:space="preserve"> zadání.</w:t>
      </w:r>
    </w:p>
    <w:p w:rsidR="00331BC3" w:rsidRPr="00B54C67" w:rsidRDefault="009F6A85" w:rsidP="00B54C67">
      <w:pPr>
        <w:pStyle w:val="Zkladntext2"/>
        <w:spacing w:after="0" w:line="240" w:lineRule="auto"/>
        <w:rPr>
          <w:bCs/>
        </w:rPr>
      </w:pPr>
      <w:r>
        <w:rPr>
          <w:iCs/>
        </w:rPr>
        <w:t xml:space="preserve"> </w:t>
      </w:r>
    </w:p>
    <w:p w:rsidR="00331BC3" w:rsidRDefault="00B54C67" w:rsidP="00331BC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360"/>
        <w:jc w:val="both"/>
        <w:rPr>
          <w:iCs/>
        </w:rPr>
      </w:pPr>
      <w:r>
        <w:rPr>
          <w:iCs/>
        </w:rPr>
        <w:t>Pořadí nabídek dle jediného hodnotícího kritéria – nejnižší cena bez DPH:</w:t>
      </w:r>
    </w:p>
    <w:p w:rsidR="00B54C67" w:rsidRDefault="00B54C67" w:rsidP="00B54C67">
      <w:pPr>
        <w:pStyle w:val="Odstavecseseznamem"/>
        <w:widowControl w:val="0"/>
        <w:numPr>
          <w:ilvl w:val="0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WINDOW Holding, a.s., Lázně Toušeň</w:t>
      </w:r>
      <w:r>
        <w:rPr>
          <w:iCs/>
        </w:rPr>
        <w:tab/>
        <w:t>28436024</w:t>
      </w:r>
      <w:r>
        <w:rPr>
          <w:iCs/>
        </w:rPr>
        <w:tab/>
      </w:r>
      <w:r>
        <w:rPr>
          <w:iCs/>
        </w:rPr>
        <w:tab/>
        <w:t>Kč 327.114,--</w:t>
      </w:r>
    </w:p>
    <w:p w:rsidR="00B54C67" w:rsidRDefault="00B54C67" w:rsidP="00B54C67">
      <w:pPr>
        <w:pStyle w:val="Odstavecseseznamem"/>
        <w:widowControl w:val="0"/>
        <w:numPr>
          <w:ilvl w:val="0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PKS okna, a.s., Žďár nad Sázavou</w:t>
      </w:r>
      <w:r>
        <w:rPr>
          <w:iCs/>
        </w:rPr>
        <w:tab/>
      </w:r>
      <w:r>
        <w:rPr>
          <w:iCs/>
        </w:rPr>
        <w:tab/>
        <w:t>65276507</w:t>
      </w:r>
      <w:r>
        <w:rPr>
          <w:iCs/>
        </w:rPr>
        <w:tab/>
      </w:r>
      <w:r>
        <w:rPr>
          <w:iCs/>
        </w:rPr>
        <w:tab/>
        <w:t>Kč 340.070,--</w:t>
      </w:r>
    </w:p>
    <w:p w:rsidR="00B54C67" w:rsidRDefault="00B54C67" w:rsidP="00B54C67">
      <w:pPr>
        <w:pStyle w:val="Odstavecseseznamem"/>
        <w:widowControl w:val="0"/>
        <w:numPr>
          <w:ilvl w:val="0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Seidler s.r.o., Žďár nad Sázavou</w:t>
      </w:r>
      <w:r>
        <w:rPr>
          <w:iCs/>
        </w:rPr>
        <w:tab/>
      </w:r>
      <w:r>
        <w:rPr>
          <w:iCs/>
        </w:rPr>
        <w:tab/>
        <w:t>29300908</w:t>
      </w:r>
      <w:r>
        <w:rPr>
          <w:iCs/>
        </w:rPr>
        <w:tab/>
      </w:r>
      <w:r>
        <w:rPr>
          <w:iCs/>
        </w:rPr>
        <w:tab/>
        <w:t>Kč 450.212,--.</w:t>
      </w:r>
    </w:p>
    <w:p w:rsidR="00B54C67" w:rsidRDefault="00B54C67" w:rsidP="00B54C6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B54C67" w:rsidRDefault="00B54C67" w:rsidP="00B54C6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 xml:space="preserve">Na základě rozhodnutí zastupitelstva obce předsedající oznámil jako vítěze výběrového řízení na akci: </w:t>
      </w:r>
      <w:r>
        <w:rPr>
          <w:bCs/>
        </w:rPr>
        <w:t>Výměna oken ZŠ a MŠ Fryšava pod Žákovou horou, společnost WINDOW Holding, a.s., se sídlem Lázně Toušeň.</w:t>
      </w:r>
    </w:p>
    <w:p w:rsidR="00B54C67" w:rsidRDefault="00B54C67" w:rsidP="00B54C67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C52086" w:rsidRPr="00B54C67" w:rsidRDefault="00C52086" w:rsidP="00B54C67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bookmarkStart w:id="0" w:name="_GoBack"/>
      <w:bookmarkEnd w:id="0"/>
    </w:p>
    <w:p w:rsidR="00B866FF" w:rsidRDefault="00B866FF" w:rsidP="00B866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54C67" w:rsidRPr="00B54C67" w:rsidRDefault="00B866FF" w:rsidP="00B54C6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/>
          <w:iCs/>
        </w:rPr>
        <w:t xml:space="preserve">     Zastupitelstvo obce Fryšava pod Žákovou horou </w:t>
      </w:r>
      <w:r w:rsidR="00B54C67">
        <w:rPr>
          <w:b/>
          <w:i/>
          <w:iCs/>
        </w:rPr>
        <w:t>schvaluje jako nejvhodnějšího dodavatele na akci: Výměna oken Z</w:t>
      </w:r>
      <w:r w:rsidR="0073477D">
        <w:rPr>
          <w:b/>
          <w:i/>
          <w:iCs/>
        </w:rPr>
        <w:t>Š</w:t>
      </w:r>
      <w:r w:rsidR="00B54C67">
        <w:rPr>
          <w:b/>
          <w:i/>
          <w:iCs/>
        </w:rPr>
        <w:t xml:space="preserve"> a MŠ Fryšava, společnost </w:t>
      </w:r>
      <w:r w:rsidR="00B54C67" w:rsidRPr="00B54C67">
        <w:rPr>
          <w:b/>
          <w:bCs/>
        </w:rPr>
        <w:t>WINDOW Holding, a.s.,</w:t>
      </w:r>
      <w:r w:rsidR="00B54C67">
        <w:rPr>
          <w:b/>
          <w:bCs/>
        </w:rPr>
        <w:t xml:space="preserve"> IČ: 28436024, </w:t>
      </w:r>
      <w:r w:rsidR="00B54C67" w:rsidRPr="00B54C67">
        <w:rPr>
          <w:b/>
          <w:bCs/>
        </w:rPr>
        <w:t>se sídlem Lázně Toušeň.</w:t>
      </w:r>
    </w:p>
    <w:p w:rsidR="00B866FF" w:rsidRPr="00FB461A" w:rsidRDefault="00B54C67" w:rsidP="00FB461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</w:t>
      </w:r>
    </w:p>
    <w:p w:rsidR="00B866FF" w:rsidRDefault="00B866FF" w:rsidP="00B866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B54C67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B866FF" w:rsidRDefault="00B866FF" w:rsidP="00B866FF">
      <w:pPr>
        <w:pStyle w:val="Standard"/>
        <w:ind w:firstLine="708"/>
        <w:rPr>
          <w:b/>
          <w:iCs/>
          <w:lang w:val="cs-CZ"/>
        </w:rPr>
      </w:pPr>
    </w:p>
    <w:p w:rsidR="00B866FF" w:rsidRDefault="00B866FF" w:rsidP="00B866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B54C67">
        <w:rPr>
          <w:b/>
          <w:iCs/>
          <w:lang w:val="cs-CZ"/>
        </w:rPr>
        <w:t>20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866FF" w:rsidRDefault="00B866FF" w:rsidP="00B866FF">
      <w:pPr>
        <w:rPr>
          <w:b/>
          <w:i/>
          <w:iCs/>
        </w:rPr>
      </w:pPr>
    </w:p>
    <w:p w:rsidR="00B866FF" w:rsidRDefault="00B866FF" w:rsidP="00B866FF"/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 </w:t>
      </w:r>
      <w:r w:rsidR="00B54C67" w:rsidRPr="00B54C67">
        <w:rPr>
          <w:b/>
          <w:bCs/>
          <w:u w:val="single"/>
        </w:rPr>
        <w:t>Pověření starosty obce k podpisům smlouvy o dílo s vítězným uchazečem na dodání oken ZŠ a MŠ Fryšava pod Žákovou horou</w:t>
      </w:r>
    </w:p>
    <w:p w:rsidR="00B866FF" w:rsidRDefault="00B866FF" w:rsidP="00B866FF">
      <w:pPr>
        <w:rPr>
          <w:b/>
          <w:i/>
          <w:iCs/>
        </w:rPr>
      </w:pPr>
    </w:p>
    <w:p w:rsidR="00B866FF" w:rsidRDefault="002F7FB9" w:rsidP="00B866FF">
      <w:pPr>
        <w:rPr>
          <w:iCs/>
        </w:rPr>
      </w:pPr>
      <w:r>
        <w:rPr>
          <w:iCs/>
        </w:rPr>
        <w:t>Předsedající, starosta obce, požádal přítomné zastupitele o odhlasování pověření k podpisům smlouvy o dílo s vítězným uchazečem, společností WINDOW Holding, a.s., se sídlem v  Lázních Toušeň.</w:t>
      </w:r>
      <w:r w:rsidR="00FB461A">
        <w:rPr>
          <w:iCs/>
        </w:rPr>
        <w:t xml:space="preserve"> </w:t>
      </w:r>
    </w:p>
    <w:p w:rsidR="0073477D" w:rsidRDefault="0073477D" w:rsidP="00B866FF">
      <w:pPr>
        <w:rPr>
          <w:b/>
          <w:i/>
          <w:iCs/>
        </w:rPr>
      </w:pPr>
    </w:p>
    <w:p w:rsidR="002F7FB9" w:rsidRDefault="002F7FB9" w:rsidP="002F7FB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2F7FB9" w:rsidRDefault="002F7FB9" w:rsidP="00B866FF">
      <w:pPr>
        <w:rPr>
          <w:b/>
          <w:i/>
          <w:iCs/>
        </w:rPr>
      </w:pPr>
    </w:p>
    <w:p w:rsidR="002F7FB9" w:rsidRDefault="00FB461A" w:rsidP="00B866FF">
      <w:pPr>
        <w:rPr>
          <w:b/>
          <w:i/>
          <w:iCs/>
        </w:rPr>
      </w:pPr>
      <w:r>
        <w:rPr>
          <w:b/>
          <w:i/>
          <w:iCs/>
        </w:rPr>
        <w:t xml:space="preserve">     </w:t>
      </w:r>
      <w:r w:rsidR="002F7FB9">
        <w:rPr>
          <w:b/>
          <w:i/>
          <w:iCs/>
        </w:rPr>
        <w:t>Zastupitelstvo obce Fryšava pod Žákovou horou pověřuje starostu obce k podepsání smlouvy s vítězným uchazečem, společností WINDOW Holding, a.s., Lázně Toušeň, na dodání oken ZŠ a MŠ ve Fryšavě pod Žákovou horou.</w:t>
      </w:r>
    </w:p>
    <w:p w:rsidR="002F7FB9" w:rsidRDefault="002F7FB9" w:rsidP="00B866FF">
      <w:pPr>
        <w:rPr>
          <w:b/>
          <w:i/>
          <w:iCs/>
        </w:rPr>
      </w:pPr>
    </w:p>
    <w:p w:rsidR="00B866FF" w:rsidRDefault="00B866FF" w:rsidP="00B866FF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2F7FB9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B866FF" w:rsidRDefault="00B866FF" w:rsidP="00B866FF">
      <w:pPr>
        <w:pStyle w:val="Standard"/>
        <w:rPr>
          <w:b/>
          <w:iCs/>
          <w:lang w:val="cs-CZ"/>
        </w:rPr>
      </w:pPr>
    </w:p>
    <w:p w:rsidR="00B866FF" w:rsidRDefault="00B866FF" w:rsidP="00B866FF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</w:t>
      </w:r>
      <w:r w:rsidR="002F7FB9">
        <w:rPr>
          <w:b/>
          <w:iCs/>
          <w:lang w:val="cs-CZ"/>
        </w:rPr>
        <w:t>20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866FF" w:rsidRDefault="00B866FF" w:rsidP="00B866FF">
      <w:pPr>
        <w:pStyle w:val="Standard"/>
        <w:rPr>
          <w:b/>
          <w:iCs/>
          <w:lang w:val="cs-CZ"/>
        </w:rPr>
      </w:pPr>
    </w:p>
    <w:p w:rsidR="00B866FF" w:rsidRDefault="00B866FF" w:rsidP="00B866FF">
      <w:pPr>
        <w:pStyle w:val="Standard"/>
        <w:rPr>
          <w:b/>
          <w:iCs/>
          <w:lang w:val="cs-CZ"/>
        </w:rPr>
      </w:pPr>
    </w:p>
    <w:p w:rsidR="00B866FF" w:rsidRDefault="00B866FF" w:rsidP="00B866FF">
      <w:pPr>
        <w:pStyle w:val="Standard"/>
        <w:rPr>
          <w:b/>
          <w:iCs/>
          <w:lang w:val="cs-CZ"/>
        </w:rPr>
      </w:pP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866FF" w:rsidRDefault="00B866FF" w:rsidP="00B866FF">
      <w:pPr>
        <w:pStyle w:val="Zkladntext2"/>
        <w:spacing w:after="0" w:line="240" w:lineRule="auto"/>
        <w:jc w:val="center"/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Diskuze:</w:t>
      </w:r>
    </w:p>
    <w:p w:rsidR="00B866FF" w:rsidRDefault="00B866FF" w:rsidP="00B866FF">
      <w:pPr>
        <w:rPr>
          <w:b/>
          <w:iCs/>
          <w:u w:val="single"/>
        </w:rPr>
      </w:pPr>
    </w:p>
    <w:p w:rsidR="00B866FF" w:rsidRDefault="00B866FF" w:rsidP="00B866FF">
      <w:pPr>
        <w:pStyle w:val="Odstavecseseznamem"/>
        <w:numPr>
          <w:ilvl w:val="0"/>
          <w:numId w:val="2"/>
        </w:numPr>
        <w:rPr>
          <w:iCs/>
        </w:rPr>
      </w:pPr>
      <w:r>
        <w:rPr>
          <w:iCs/>
        </w:rPr>
        <w:t xml:space="preserve">Hosté </w:t>
      </w:r>
      <w:r w:rsidR="002F7FB9">
        <w:rPr>
          <w:iCs/>
        </w:rPr>
        <w:t xml:space="preserve">opět </w:t>
      </w:r>
      <w:r>
        <w:rPr>
          <w:iCs/>
        </w:rPr>
        <w:t>diskutovali na téma oprav silnic v rámci obce Fryšava pod Žákovou horou</w:t>
      </w:r>
      <w:r w:rsidR="002F7FB9">
        <w:rPr>
          <w:iCs/>
        </w:rPr>
        <w:t>, předsedající je seznámil s výsledkem jednání s firmou, která se opravami zabývá</w:t>
      </w:r>
      <w:r>
        <w:rPr>
          <w:iCs/>
        </w:rPr>
        <w:t>.</w:t>
      </w:r>
    </w:p>
    <w:p w:rsidR="00B866FF" w:rsidRDefault="00B866FF" w:rsidP="002F7FB9">
      <w:pPr>
        <w:pStyle w:val="Odstavecseseznamem"/>
        <w:rPr>
          <w:iCs/>
        </w:rPr>
      </w:pPr>
    </w:p>
    <w:p w:rsidR="00B866FF" w:rsidRDefault="00B866FF" w:rsidP="00B866FF">
      <w:pPr>
        <w:rPr>
          <w:b/>
          <w:iCs/>
          <w:u w:val="single"/>
        </w:rPr>
      </w:pPr>
    </w:p>
    <w:p w:rsidR="00B866FF" w:rsidRDefault="00B866FF" w:rsidP="00B866FF">
      <w:pPr>
        <w:pStyle w:val="Zkladntext2"/>
        <w:spacing w:after="0" w:line="240" w:lineRule="auto"/>
        <w:rPr>
          <w:iCs/>
        </w:rPr>
      </w:pPr>
      <w:r w:rsidRPr="00FB461A">
        <w:rPr>
          <w:b/>
          <w:u w:val="single"/>
        </w:rPr>
        <w:t>Závěr:</w:t>
      </w:r>
      <w:r w:rsidRPr="00FB461A">
        <w:rPr>
          <w:b/>
        </w:rPr>
        <w:t xml:space="preserve"> 1</w:t>
      </w:r>
      <w:r w:rsidR="002F7FB9" w:rsidRPr="00FB461A">
        <w:rPr>
          <w:b/>
        </w:rPr>
        <w:t>7</w:t>
      </w:r>
      <w:r w:rsidRPr="00FB461A">
        <w:rPr>
          <w:b/>
        </w:rPr>
        <w:t>:</w:t>
      </w:r>
      <w:r w:rsidR="002F7FB9" w:rsidRPr="00FB461A">
        <w:rPr>
          <w:b/>
        </w:rPr>
        <w:t>2</w:t>
      </w:r>
      <w:r w:rsidRPr="00FB461A">
        <w:rPr>
          <w:b/>
        </w:rPr>
        <w:t>5</w:t>
      </w:r>
      <w:r w:rsidR="002F7FB9">
        <w:t>.</w:t>
      </w:r>
    </w:p>
    <w:p w:rsidR="00B866FF" w:rsidRDefault="00B866FF" w:rsidP="00B866FF">
      <w:pPr>
        <w:rPr>
          <w:b/>
          <w:iCs/>
          <w:u w:val="single"/>
        </w:rPr>
      </w:pPr>
    </w:p>
    <w:p w:rsidR="00FB461A" w:rsidRDefault="00FB461A" w:rsidP="00B866FF">
      <w:pPr>
        <w:rPr>
          <w:b/>
          <w:iCs/>
          <w:u w:val="single"/>
        </w:rPr>
      </w:pPr>
    </w:p>
    <w:p w:rsidR="00B866FF" w:rsidRDefault="00B866FF" w:rsidP="00B866FF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B866FF" w:rsidRDefault="00B866FF" w:rsidP="00B866FF">
      <w:pPr>
        <w:ind w:left="360"/>
        <w:rPr>
          <w:b/>
          <w:iCs/>
          <w:u w:val="single"/>
        </w:rPr>
      </w:pPr>
    </w:p>
    <w:p w:rsidR="00B866FF" w:rsidRDefault="00B866FF" w:rsidP="00B866FF">
      <w:pPr>
        <w:rPr>
          <w:iCs/>
        </w:rPr>
      </w:pPr>
      <w:r>
        <w:rPr>
          <w:iCs/>
        </w:rPr>
        <w:t>1) Prezenční listina zastupitelů</w:t>
      </w:r>
    </w:p>
    <w:p w:rsidR="00B866FF" w:rsidRDefault="00B866FF" w:rsidP="00B866FF">
      <w:pPr>
        <w:rPr>
          <w:iCs/>
        </w:rPr>
      </w:pPr>
      <w:r>
        <w:rPr>
          <w:iCs/>
        </w:rPr>
        <w:t>2) Prezenční listina přítomných občanů a hostů</w:t>
      </w:r>
    </w:p>
    <w:p w:rsidR="00B866FF" w:rsidRDefault="00B866FF" w:rsidP="002F7FB9">
      <w:pPr>
        <w:rPr>
          <w:iCs/>
        </w:rPr>
      </w:pPr>
      <w:r>
        <w:rPr>
          <w:iCs/>
        </w:rPr>
        <w:t xml:space="preserve">3) </w:t>
      </w:r>
      <w:r w:rsidR="002F7FB9">
        <w:rPr>
          <w:iCs/>
        </w:rPr>
        <w:t>Oznámení o výsledcích výběrového řízení – Rozhodnutí zadavatele.</w:t>
      </w:r>
    </w:p>
    <w:p w:rsidR="00B866FF" w:rsidRDefault="00B866FF" w:rsidP="00B866FF">
      <w:pPr>
        <w:rPr>
          <w:iCs/>
        </w:rPr>
      </w:pPr>
    </w:p>
    <w:p w:rsidR="00B866FF" w:rsidRDefault="00B866FF" w:rsidP="00B866FF">
      <w:pPr>
        <w:rPr>
          <w:iCs/>
        </w:rPr>
      </w:pPr>
    </w:p>
    <w:p w:rsidR="00B866FF" w:rsidRDefault="00B866FF" w:rsidP="00B866FF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FB461A">
        <w:rPr>
          <w:iCs/>
        </w:rPr>
        <w:t>27.4.</w:t>
      </w:r>
      <w:r>
        <w:rPr>
          <w:iCs/>
        </w:rPr>
        <w:t>2017</w:t>
      </w:r>
    </w:p>
    <w:p w:rsidR="00B866FF" w:rsidRDefault="00B866FF" w:rsidP="00B866FF">
      <w:pPr>
        <w:pStyle w:val="Zkladntext2"/>
        <w:spacing w:after="0" w:line="240" w:lineRule="auto"/>
        <w:ind w:left="360"/>
        <w:rPr>
          <w:i/>
          <w:iCs/>
        </w:rPr>
      </w:pPr>
    </w:p>
    <w:p w:rsidR="00B866FF" w:rsidRDefault="00B866FF" w:rsidP="00B866FF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B866FF" w:rsidRDefault="00B866FF" w:rsidP="00B866FF">
      <w:pPr>
        <w:pStyle w:val="Zkladntext2"/>
        <w:spacing w:after="0" w:line="240" w:lineRule="auto"/>
        <w:ind w:left="360"/>
        <w:rPr>
          <w:iCs/>
        </w:rPr>
      </w:pPr>
    </w:p>
    <w:p w:rsidR="00B866FF" w:rsidRDefault="00B866FF" w:rsidP="00B866FF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  </w:t>
      </w:r>
      <w:r>
        <w:rPr>
          <w:iCs/>
        </w:rPr>
        <w:tab/>
        <w:t>ověřila zápis dne …………………….</w:t>
      </w:r>
    </w:p>
    <w:p w:rsidR="00B866FF" w:rsidRDefault="00B866FF" w:rsidP="00B866FF">
      <w:pPr>
        <w:pStyle w:val="Zkladntext2"/>
        <w:spacing w:after="0" w:line="240" w:lineRule="auto"/>
        <w:ind w:left="360"/>
        <w:rPr>
          <w:iCs/>
        </w:rPr>
      </w:pPr>
    </w:p>
    <w:p w:rsidR="00B866FF" w:rsidRDefault="00B866FF" w:rsidP="00B866FF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</w:t>
      </w:r>
      <w:r w:rsidR="00FB461A">
        <w:rPr>
          <w:iCs/>
        </w:rPr>
        <w:t>Martin Dvořák</w:t>
      </w:r>
      <w:r>
        <w:rPr>
          <w:iCs/>
        </w:rPr>
        <w:t xml:space="preserve">   </w:t>
      </w:r>
      <w:r>
        <w:rPr>
          <w:iCs/>
        </w:rPr>
        <w:tab/>
        <w:t>ověřil zápis dne ………….………….</w:t>
      </w:r>
    </w:p>
    <w:p w:rsidR="00B866FF" w:rsidRDefault="00B866FF" w:rsidP="00B866FF">
      <w:pPr>
        <w:pStyle w:val="Zkladntext2"/>
        <w:spacing w:after="0" w:line="240" w:lineRule="auto"/>
        <w:ind w:left="360"/>
        <w:rPr>
          <w:iCs/>
        </w:rPr>
      </w:pPr>
    </w:p>
    <w:p w:rsidR="00B866FF" w:rsidRDefault="00B866FF" w:rsidP="00B866FF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B866FF" w:rsidRDefault="00B866FF" w:rsidP="00B866F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866FF" w:rsidRDefault="00B866FF" w:rsidP="00B866F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866FF" w:rsidRDefault="00B866FF" w:rsidP="00B866F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112511" w:rsidRPr="00FB461A" w:rsidRDefault="00B866FF" w:rsidP="00FB461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sectPr w:rsidR="00112511" w:rsidRPr="00FB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FD6"/>
    <w:multiLevelType w:val="hybridMultilevel"/>
    <w:tmpl w:val="B6F6A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421866A1"/>
    <w:multiLevelType w:val="hybridMultilevel"/>
    <w:tmpl w:val="10C0DBBA"/>
    <w:lvl w:ilvl="0" w:tplc="83027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51D5"/>
    <w:multiLevelType w:val="hybridMultilevel"/>
    <w:tmpl w:val="9C6A0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B13C9"/>
    <w:multiLevelType w:val="hybridMultilevel"/>
    <w:tmpl w:val="643236A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3F23"/>
    <w:multiLevelType w:val="hybridMultilevel"/>
    <w:tmpl w:val="E578B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F"/>
    <w:rsid w:val="00112511"/>
    <w:rsid w:val="001A320C"/>
    <w:rsid w:val="002F7FB9"/>
    <w:rsid w:val="0032369E"/>
    <w:rsid w:val="00331BC3"/>
    <w:rsid w:val="0073477D"/>
    <w:rsid w:val="007C35A0"/>
    <w:rsid w:val="009F6A85"/>
    <w:rsid w:val="00B54C67"/>
    <w:rsid w:val="00B866FF"/>
    <w:rsid w:val="00C52086"/>
    <w:rsid w:val="00D0473D"/>
    <w:rsid w:val="00E574E5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685F"/>
  <w15:chartTrackingRefBased/>
  <w15:docId w15:val="{716B398F-6DA1-450A-9B32-C806F62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866FF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866FF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B86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866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6FF"/>
    <w:pPr>
      <w:ind w:left="720"/>
      <w:contextualSpacing/>
    </w:pPr>
  </w:style>
  <w:style w:type="paragraph" w:customStyle="1" w:styleId="Standard">
    <w:name w:val="Standard"/>
    <w:rsid w:val="00B866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3</cp:revision>
  <dcterms:created xsi:type="dcterms:W3CDTF">2017-05-02T11:52:00Z</dcterms:created>
  <dcterms:modified xsi:type="dcterms:W3CDTF">2017-05-02T12:20:00Z</dcterms:modified>
</cp:coreProperties>
</file>